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57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5"/>
      </w:tblGrid>
      <w:tr w:rsidR="00360064" w:rsidRPr="00C97459" w:rsidTr="00C97459">
        <w:trPr>
          <w:trHeight w:val="699"/>
          <w:jc w:val="righ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0064" w:rsidRPr="00C97459" w:rsidRDefault="00E53A7C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97459">
              <w:rPr>
                <w:rFonts w:asciiTheme="minorHAnsi" w:hAnsiTheme="minorHAnsi"/>
                <w:i/>
                <w:sz w:val="20"/>
                <w:szCs w:val="20"/>
              </w:rPr>
              <w:t>Data wpływu</w:t>
            </w:r>
          </w:p>
        </w:tc>
      </w:tr>
    </w:tbl>
    <w:p w:rsidR="00360064" w:rsidRPr="00C97459" w:rsidRDefault="00E53A7C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C97459">
        <w:rPr>
          <w:rFonts w:asciiTheme="minorHAnsi" w:hAnsiTheme="minorHAnsi"/>
          <w:sz w:val="16"/>
          <w:szCs w:val="16"/>
        </w:rPr>
        <w:t>……………………………………………………………………………………………</w:t>
      </w:r>
      <w:r w:rsidR="009E7178">
        <w:rPr>
          <w:rFonts w:asciiTheme="minorHAnsi" w:hAnsiTheme="minorHAnsi"/>
          <w:sz w:val="16"/>
          <w:szCs w:val="16"/>
        </w:rPr>
        <w:t>……….</w:t>
      </w:r>
    </w:p>
    <w:p w:rsidR="00360064" w:rsidRPr="00C97459" w:rsidRDefault="00E53A7C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C97459">
        <w:rPr>
          <w:rFonts w:asciiTheme="minorHAnsi" w:hAnsiTheme="minorHAnsi"/>
          <w:sz w:val="16"/>
          <w:szCs w:val="16"/>
        </w:rPr>
        <w:t>Imi</w:t>
      </w:r>
      <w:r w:rsidR="009E7178">
        <w:rPr>
          <w:rFonts w:asciiTheme="minorHAnsi" w:hAnsiTheme="minorHAnsi"/>
          <w:sz w:val="16"/>
          <w:szCs w:val="16"/>
        </w:rPr>
        <w:t>ona</w:t>
      </w:r>
      <w:r w:rsidRPr="00C97459">
        <w:rPr>
          <w:rFonts w:asciiTheme="minorHAnsi" w:hAnsiTheme="minorHAnsi"/>
          <w:sz w:val="16"/>
          <w:szCs w:val="16"/>
        </w:rPr>
        <w:t xml:space="preserve"> i nazwisk</w:t>
      </w:r>
      <w:r w:rsidR="009E7178">
        <w:rPr>
          <w:rFonts w:asciiTheme="minorHAnsi" w:hAnsiTheme="minorHAnsi"/>
          <w:sz w:val="16"/>
          <w:szCs w:val="16"/>
        </w:rPr>
        <w:t>a</w:t>
      </w:r>
      <w:r w:rsidRPr="00C97459">
        <w:rPr>
          <w:rFonts w:asciiTheme="minorHAnsi" w:hAnsiTheme="minorHAnsi"/>
          <w:sz w:val="16"/>
          <w:szCs w:val="16"/>
        </w:rPr>
        <w:t xml:space="preserve"> rodzic</w:t>
      </w:r>
      <w:r w:rsidR="009E7178">
        <w:rPr>
          <w:rFonts w:asciiTheme="minorHAnsi" w:hAnsiTheme="minorHAnsi"/>
          <w:sz w:val="16"/>
          <w:szCs w:val="16"/>
        </w:rPr>
        <w:t>ów</w:t>
      </w:r>
      <w:r w:rsidRPr="00C97459">
        <w:rPr>
          <w:rFonts w:asciiTheme="minorHAnsi" w:hAnsiTheme="minorHAnsi"/>
          <w:sz w:val="16"/>
          <w:szCs w:val="16"/>
        </w:rPr>
        <w:t>/opiekun</w:t>
      </w:r>
      <w:r w:rsidR="009E7178">
        <w:rPr>
          <w:rFonts w:asciiTheme="minorHAnsi" w:hAnsiTheme="minorHAnsi"/>
          <w:sz w:val="16"/>
          <w:szCs w:val="16"/>
        </w:rPr>
        <w:t>ów</w:t>
      </w:r>
      <w:r w:rsidRPr="00C97459">
        <w:rPr>
          <w:rFonts w:asciiTheme="minorHAnsi" w:hAnsiTheme="minorHAnsi"/>
          <w:sz w:val="16"/>
          <w:szCs w:val="16"/>
        </w:rPr>
        <w:t xml:space="preserve"> prawn</w:t>
      </w:r>
      <w:r w:rsidR="009E7178">
        <w:rPr>
          <w:rFonts w:asciiTheme="minorHAnsi" w:hAnsiTheme="minorHAnsi"/>
          <w:sz w:val="16"/>
          <w:szCs w:val="16"/>
        </w:rPr>
        <w:t>ych</w:t>
      </w:r>
    </w:p>
    <w:p w:rsidR="00360064" w:rsidRPr="00C97459" w:rsidRDefault="00360064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360064" w:rsidRPr="00C97459" w:rsidRDefault="00E53A7C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C97459">
        <w:rPr>
          <w:rFonts w:asciiTheme="minorHAnsi" w:hAnsiTheme="minorHAnsi"/>
          <w:sz w:val="16"/>
          <w:szCs w:val="16"/>
        </w:rPr>
        <w:t>……………………………………………………………....</w:t>
      </w:r>
      <w:r w:rsidR="009E7178">
        <w:rPr>
          <w:rFonts w:asciiTheme="minorHAnsi" w:hAnsiTheme="minorHAnsi"/>
          <w:sz w:val="16"/>
          <w:szCs w:val="16"/>
        </w:rPr>
        <w:t>......................................</w:t>
      </w:r>
      <w:r w:rsidRPr="00C97459">
        <w:rPr>
          <w:rFonts w:asciiTheme="minorHAnsi" w:hAnsiTheme="minorHAnsi"/>
          <w:sz w:val="16"/>
          <w:szCs w:val="16"/>
        </w:rPr>
        <w:t>.</w:t>
      </w:r>
    </w:p>
    <w:p w:rsidR="00360064" w:rsidRPr="00C97459" w:rsidRDefault="00E53A7C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C97459">
        <w:rPr>
          <w:rFonts w:asciiTheme="minorHAnsi" w:hAnsiTheme="minorHAnsi"/>
          <w:sz w:val="16"/>
          <w:szCs w:val="16"/>
        </w:rPr>
        <w:t>Adres zamieszkania lub do korespondencji</w:t>
      </w:r>
    </w:p>
    <w:p w:rsidR="00360064" w:rsidRPr="00C97459" w:rsidRDefault="00360064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360064" w:rsidRPr="00C97459" w:rsidRDefault="00E53A7C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C97459">
        <w:rPr>
          <w:rFonts w:asciiTheme="minorHAnsi" w:hAnsiTheme="minorHAnsi"/>
          <w:sz w:val="16"/>
          <w:szCs w:val="16"/>
        </w:rPr>
        <w:t>….......................................................................................................</w:t>
      </w:r>
    </w:p>
    <w:p w:rsidR="00360064" w:rsidRPr="00C97459" w:rsidRDefault="00E53A7C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C97459">
        <w:rPr>
          <w:rFonts w:asciiTheme="minorHAnsi" w:hAnsiTheme="minorHAnsi"/>
          <w:sz w:val="16"/>
          <w:szCs w:val="16"/>
        </w:rPr>
        <w:t>Numery telefonów kontaktowych rodziców/ opiekunów prawnych</w:t>
      </w:r>
    </w:p>
    <w:p w:rsidR="00360064" w:rsidRPr="00C97459" w:rsidRDefault="00360064">
      <w:pPr>
        <w:spacing w:after="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360064" w:rsidRPr="00C97459" w:rsidRDefault="00E53A7C">
      <w:pPr>
        <w:spacing w:after="0" w:line="240" w:lineRule="auto"/>
        <w:rPr>
          <w:rFonts w:asciiTheme="minorHAnsi" w:hAnsiTheme="minorHAnsi"/>
        </w:rPr>
      </w:pPr>
      <w:r w:rsidRPr="00C97459">
        <w:rPr>
          <w:rFonts w:asciiTheme="minorHAnsi" w:hAnsiTheme="minorHAnsi"/>
          <w:b/>
          <w:bCs/>
        </w:rPr>
        <w:t xml:space="preserve">                                                                      Dyrektor</w:t>
      </w:r>
      <w:r w:rsidR="00E10404">
        <w:rPr>
          <w:rFonts w:asciiTheme="minorHAnsi" w:hAnsiTheme="minorHAnsi"/>
          <w:b/>
          <w:bCs/>
        </w:rPr>
        <w:t>a</w:t>
      </w:r>
      <w:r w:rsidRPr="00C97459">
        <w:rPr>
          <w:rFonts w:asciiTheme="minorHAnsi" w:hAnsiTheme="minorHAnsi"/>
          <w:b/>
          <w:bCs/>
        </w:rPr>
        <w:t xml:space="preserve">  Przedszkola Publicznego w Polskiej Nowej Wsi</w:t>
      </w:r>
    </w:p>
    <w:p w:rsidR="00360064" w:rsidRPr="00C97459" w:rsidRDefault="00E53A7C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97459">
        <w:rPr>
          <w:rFonts w:asciiTheme="minorHAnsi" w:hAnsiTheme="minorHAnsi"/>
          <w:b/>
          <w:bCs/>
        </w:rPr>
        <w:t xml:space="preserve">                               ul. Lipowa 102, 46-070 Polska Nowa Wieś</w:t>
      </w:r>
    </w:p>
    <w:p w:rsidR="00360064" w:rsidRPr="00C97459" w:rsidRDefault="00E53A7C">
      <w:pPr>
        <w:spacing w:after="0"/>
        <w:rPr>
          <w:rFonts w:asciiTheme="minorHAnsi" w:hAnsiTheme="minorHAnsi"/>
        </w:rPr>
      </w:pPr>
      <w:r w:rsidRPr="00C97459">
        <w:rPr>
          <w:rFonts w:asciiTheme="minorHAnsi" w:hAnsiTheme="minorHAnsi"/>
        </w:rPr>
        <w:t xml:space="preserve">                                                       </w:t>
      </w:r>
    </w:p>
    <w:p w:rsidR="00360064" w:rsidRPr="00C97459" w:rsidRDefault="00E53A7C">
      <w:pPr>
        <w:tabs>
          <w:tab w:val="left" w:pos="1002"/>
        </w:tabs>
        <w:jc w:val="center"/>
        <w:rPr>
          <w:rFonts w:asciiTheme="minorHAnsi" w:hAnsiTheme="minorHAnsi"/>
        </w:rPr>
      </w:pPr>
      <w:r w:rsidRPr="00C97459">
        <w:rPr>
          <w:rFonts w:asciiTheme="minorHAnsi" w:hAnsiTheme="minorHAnsi"/>
          <w:b/>
        </w:rPr>
        <w:t>Deklaracja o kontynuowaniu wychowania przedszkolnego</w:t>
      </w:r>
      <w:r w:rsidRPr="00C97459">
        <w:rPr>
          <w:rStyle w:val="Odwoanieprzypisudolnego"/>
          <w:rFonts w:asciiTheme="minorHAnsi" w:hAnsiTheme="minorHAnsi"/>
          <w:b/>
        </w:rPr>
        <w:footnoteReference w:id="1"/>
      </w:r>
    </w:p>
    <w:p w:rsidR="00360064" w:rsidRPr="00C97459" w:rsidRDefault="00E53A7C">
      <w:pPr>
        <w:tabs>
          <w:tab w:val="left" w:pos="1002"/>
        </w:tabs>
        <w:spacing w:after="0"/>
        <w:rPr>
          <w:rFonts w:asciiTheme="minorHAnsi" w:hAnsiTheme="minorHAnsi"/>
          <w:sz w:val="20"/>
          <w:szCs w:val="20"/>
        </w:rPr>
      </w:pPr>
      <w:r w:rsidRPr="00C97459">
        <w:rPr>
          <w:rFonts w:asciiTheme="minorHAnsi" w:hAnsiTheme="minorHAnsi"/>
          <w:sz w:val="20"/>
          <w:szCs w:val="20"/>
        </w:rPr>
        <w:t>Deklaruję, że moja / mój/ córka/ syn .....................................................................................................</w:t>
      </w:r>
    </w:p>
    <w:p w:rsidR="00360064" w:rsidRPr="00C97459" w:rsidRDefault="00E53A7C">
      <w:pPr>
        <w:tabs>
          <w:tab w:val="left" w:pos="1002"/>
        </w:tabs>
        <w:spacing w:after="0"/>
        <w:rPr>
          <w:rFonts w:asciiTheme="minorHAnsi" w:hAnsiTheme="minorHAnsi"/>
          <w:sz w:val="16"/>
          <w:szCs w:val="16"/>
        </w:rPr>
      </w:pPr>
      <w:r w:rsidRPr="00C97459">
        <w:rPr>
          <w:rFonts w:asciiTheme="minorHAnsi" w:hAnsiTheme="minorHAnsi"/>
          <w:sz w:val="20"/>
          <w:szCs w:val="20"/>
        </w:rPr>
        <w:t xml:space="preserve">                                        </w:t>
      </w:r>
      <w:r w:rsidR="00C97459" w:rsidRPr="00C97459">
        <w:rPr>
          <w:rFonts w:asciiTheme="minorHAnsi" w:hAnsiTheme="minorHAnsi"/>
          <w:sz w:val="20"/>
          <w:szCs w:val="20"/>
        </w:rPr>
        <w:t xml:space="preserve">                          </w:t>
      </w:r>
      <w:r w:rsidR="00C97459">
        <w:rPr>
          <w:rFonts w:asciiTheme="minorHAnsi" w:hAnsiTheme="minorHAnsi"/>
          <w:sz w:val="20"/>
          <w:szCs w:val="20"/>
        </w:rPr>
        <w:t xml:space="preserve">                  </w:t>
      </w:r>
      <w:r w:rsidR="00D6602E" w:rsidRPr="00C97459">
        <w:rPr>
          <w:rFonts w:asciiTheme="minorHAnsi" w:hAnsiTheme="minorHAnsi"/>
          <w:sz w:val="16"/>
          <w:szCs w:val="16"/>
        </w:rPr>
        <w:t>(imię,</w:t>
      </w:r>
      <w:r w:rsidRPr="00C97459">
        <w:rPr>
          <w:rFonts w:asciiTheme="minorHAnsi" w:hAnsiTheme="minorHAnsi"/>
          <w:sz w:val="16"/>
          <w:szCs w:val="16"/>
        </w:rPr>
        <w:t xml:space="preserve"> nazwisko</w:t>
      </w:r>
      <w:r w:rsidR="00D6602E" w:rsidRPr="00C97459">
        <w:rPr>
          <w:rFonts w:asciiTheme="minorHAnsi" w:hAnsiTheme="minorHAnsi"/>
          <w:sz w:val="16"/>
          <w:szCs w:val="16"/>
        </w:rPr>
        <w:t xml:space="preserve"> i rok urodzenia</w:t>
      </w:r>
      <w:r w:rsidRPr="00C97459">
        <w:rPr>
          <w:rFonts w:asciiTheme="minorHAnsi" w:hAnsiTheme="minorHAnsi"/>
          <w:sz w:val="16"/>
          <w:szCs w:val="16"/>
        </w:rPr>
        <w:t xml:space="preserve"> dziecka)</w:t>
      </w:r>
    </w:p>
    <w:p w:rsidR="00360064" w:rsidRPr="00C97459" w:rsidRDefault="00E53A7C">
      <w:pPr>
        <w:tabs>
          <w:tab w:val="left" w:pos="1002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C97459">
        <w:rPr>
          <w:rFonts w:asciiTheme="minorHAnsi" w:hAnsiTheme="minorHAnsi"/>
          <w:sz w:val="20"/>
          <w:szCs w:val="20"/>
        </w:rPr>
        <w:t xml:space="preserve">w </w:t>
      </w:r>
      <w:r w:rsidR="00C97459" w:rsidRPr="00C97459">
        <w:rPr>
          <w:rFonts w:asciiTheme="minorHAnsi" w:hAnsiTheme="minorHAnsi"/>
          <w:sz w:val="20"/>
          <w:szCs w:val="20"/>
        </w:rPr>
        <w:t>roku szkolnym 20</w:t>
      </w:r>
      <w:r w:rsidR="00146E6D">
        <w:rPr>
          <w:rFonts w:asciiTheme="minorHAnsi" w:hAnsiTheme="minorHAnsi"/>
          <w:sz w:val="20"/>
          <w:szCs w:val="20"/>
        </w:rPr>
        <w:t>2</w:t>
      </w:r>
      <w:r w:rsidR="007B1D34">
        <w:rPr>
          <w:rFonts w:asciiTheme="minorHAnsi" w:hAnsiTheme="minorHAnsi"/>
          <w:sz w:val="20"/>
          <w:szCs w:val="20"/>
        </w:rPr>
        <w:t>6</w:t>
      </w:r>
      <w:r w:rsidR="00C97459" w:rsidRPr="00C97459">
        <w:rPr>
          <w:rFonts w:asciiTheme="minorHAnsi" w:hAnsiTheme="minorHAnsi"/>
          <w:sz w:val="20"/>
          <w:szCs w:val="20"/>
        </w:rPr>
        <w:t>/202</w:t>
      </w:r>
      <w:r w:rsidR="007B1D34">
        <w:rPr>
          <w:rFonts w:asciiTheme="minorHAnsi" w:hAnsiTheme="minorHAnsi"/>
          <w:sz w:val="20"/>
          <w:szCs w:val="20"/>
        </w:rPr>
        <w:t>7</w:t>
      </w:r>
      <w:r w:rsidRPr="00C97459">
        <w:rPr>
          <w:rFonts w:asciiTheme="minorHAnsi" w:hAnsiTheme="minorHAnsi"/>
          <w:sz w:val="20"/>
          <w:szCs w:val="20"/>
        </w:rPr>
        <w:t xml:space="preserve"> będzie kontynuował(a) wychowanie przedszkolne w tym przedszkolu.</w:t>
      </w:r>
    </w:p>
    <w:p w:rsidR="00360064" w:rsidRPr="00C97459" w:rsidRDefault="00E53A7C">
      <w:pPr>
        <w:widowControl w:val="0"/>
        <w:tabs>
          <w:tab w:val="left" w:pos="4830"/>
        </w:tabs>
        <w:spacing w:after="0" w:line="240" w:lineRule="auto"/>
        <w:rPr>
          <w:rFonts w:asciiTheme="minorHAnsi" w:eastAsia="SimSun" w:hAnsiTheme="minorHAnsi" w:cs="Mangal"/>
          <w:b/>
          <w:bCs/>
          <w:kern w:val="3"/>
          <w:sz w:val="20"/>
          <w:szCs w:val="20"/>
          <w:lang w:eastAsia="zh-CN" w:bidi="hi-IN"/>
        </w:rPr>
      </w:pPr>
      <w:r w:rsidRPr="00C97459">
        <w:rPr>
          <w:rFonts w:asciiTheme="minorHAnsi" w:eastAsia="SimSun" w:hAnsiTheme="minorHAnsi" w:cs="Mangal"/>
          <w:b/>
          <w:bCs/>
          <w:kern w:val="3"/>
          <w:sz w:val="20"/>
          <w:szCs w:val="20"/>
          <w:lang w:eastAsia="zh-CN" w:bidi="hi-IN"/>
        </w:rPr>
        <w:t>Deklarowana liczba godzin pobytu dziecka w przedszkolu</w:t>
      </w:r>
    </w:p>
    <w:p w:rsidR="00C97459" w:rsidRPr="00C97459" w:rsidRDefault="00E53A7C" w:rsidP="00C97459">
      <w:pPr>
        <w:widowControl w:val="0"/>
        <w:tabs>
          <w:tab w:val="left" w:pos="4830"/>
        </w:tabs>
        <w:spacing w:after="0" w:line="240" w:lineRule="auto"/>
        <w:rPr>
          <w:rFonts w:asciiTheme="minorHAnsi" w:eastAsia="SimSun" w:hAnsiTheme="minorHAnsi" w:cs="Mangal"/>
          <w:kern w:val="3"/>
          <w:sz w:val="20"/>
          <w:szCs w:val="20"/>
          <w:lang w:eastAsia="zh-CN" w:bidi="hi-IN"/>
        </w:rPr>
      </w:pPr>
      <w:r w:rsidRPr="00C97459">
        <w:rPr>
          <w:rFonts w:asciiTheme="minorHAnsi" w:eastAsia="SimSun" w:hAnsiTheme="minorHAnsi" w:cs="Mangal"/>
          <w:kern w:val="3"/>
          <w:sz w:val="20"/>
          <w:szCs w:val="20"/>
          <w:lang w:eastAsia="zh-CN" w:bidi="hi-IN"/>
        </w:rPr>
        <w:t>Przedszkole jest czynne od 6.30 – 16.30</w:t>
      </w:r>
      <w:r w:rsidR="00C97459" w:rsidRPr="00C97459">
        <w:rPr>
          <w:rFonts w:asciiTheme="minorHAnsi" w:eastAsia="SimSun" w:hAnsiTheme="minorHAnsi" w:cs="Mangal"/>
          <w:kern w:val="3"/>
          <w:sz w:val="20"/>
          <w:szCs w:val="20"/>
          <w:lang w:eastAsia="zh-CN" w:bidi="hi-IN"/>
        </w:rPr>
        <w:t xml:space="preserve">. </w:t>
      </w:r>
    </w:p>
    <w:p w:rsidR="00C97459" w:rsidRPr="00C97459" w:rsidRDefault="00D6602E" w:rsidP="00C97459">
      <w:pPr>
        <w:widowControl w:val="0"/>
        <w:tabs>
          <w:tab w:val="left" w:pos="4830"/>
        </w:tabs>
        <w:spacing w:after="0" w:line="240" w:lineRule="auto"/>
        <w:rPr>
          <w:rFonts w:asciiTheme="minorHAnsi" w:eastAsia="SimSun" w:hAnsiTheme="minorHAnsi" w:cs="Mangal"/>
          <w:kern w:val="3"/>
          <w:sz w:val="20"/>
          <w:szCs w:val="20"/>
          <w:lang w:eastAsia="zh-CN" w:bidi="hi-IN"/>
        </w:rPr>
      </w:pPr>
      <w:r w:rsidRPr="00C97459">
        <w:rPr>
          <w:rFonts w:asciiTheme="minorHAnsi" w:eastAsia="SimSun" w:hAnsiTheme="minorHAnsi" w:cs="Mangal"/>
          <w:kern w:val="3"/>
          <w:sz w:val="20"/>
          <w:szCs w:val="20"/>
          <w:lang w:eastAsia="zh-CN" w:bidi="hi-IN"/>
        </w:rPr>
        <w:t>Dzieciom w wieku do lat 5 przedszkole zapewnia 5 godzin bezpłatnego nauczania, wychowania i opieki, tj. od godziny 8.00 do godziny 13.00 przez pięć dni w tygodniu od poniedziałku do piątku</w:t>
      </w:r>
      <w:r w:rsidR="00E53A7C" w:rsidRPr="00C97459">
        <w:rPr>
          <w:rFonts w:asciiTheme="minorHAnsi" w:eastAsia="SimSun" w:hAnsiTheme="minorHAnsi" w:cs="Mangal"/>
          <w:kern w:val="3"/>
          <w:sz w:val="20"/>
          <w:szCs w:val="20"/>
          <w:lang w:eastAsia="zh-CN" w:bidi="hi-IN"/>
        </w:rPr>
        <w:t>.</w:t>
      </w:r>
      <w:r w:rsidR="00C97459" w:rsidRPr="00C97459">
        <w:rPr>
          <w:rFonts w:asciiTheme="minorHAnsi" w:eastAsia="SimSun" w:hAnsiTheme="minorHAnsi" w:cs="Mangal"/>
          <w:kern w:val="3"/>
          <w:sz w:val="20"/>
          <w:szCs w:val="20"/>
          <w:lang w:eastAsia="zh-CN" w:bidi="hi-IN"/>
        </w:rPr>
        <w:t xml:space="preserve"> </w:t>
      </w:r>
    </w:p>
    <w:p w:rsidR="00C97459" w:rsidRPr="007B1D34" w:rsidRDefault="00E53A7C" w:rsidP="00C97459">
      <w:pPr>
        <w:widowControl w:val="0"/>
        <w:tabs>
          <w:tab w:val="left" w:pos="4830"/>
        </w:tabs>
        <w:spacing w:after="0" w:line="240" w:lineRule="auto"/>
        <w:rPr>
          <w:rFonts w:asciiTheme="minorHAnsi" w:eastAsia="SimSun" w:hAnsiTheme="minorHAnsi" w:cs="Mangal"/>
          <w:b/>
          <w:kern w:val="3"/>
          <w:sz w:val="20"/>
          <w:szCs w:val="20"/>
          <w:lang w:eastAsia="zh-CN" w:bidi="hi-IN"/>
        </w:rPr>
      </w:pPr>
      <w:r w:rsidRPr="007B1D34">
        <w:rPr>
          <w:rFonts w:asciiTheme="minorHAnsi" w:eastAsia="SimSun" w:hAnsiTheme="minorHAnsi" w:cs="Mangal"/>
          <w:b/>
          <w:kern w:val="3"/>
          <w:sz w:val="20"/>
          <w:szCs w:val="20"/>
          <w:lang w:eastAsia="zh-CN" w:bidi="hi-IN"/>
        </w:rPr>
        <w:t xml:space="preserve">Dziecko korzystać będzie z opieki przedszkola jak wskazano poniżej (należy </w:t>
      </w:r>
      <w:r w:rsidR="00C97459" w:rsidRPr="007B1D34">
        <w:rPr>
          <w:rFonts w:asciiTheme="minorHAnsi" w:eastAsia="SimSun" w:hAnsiTheme="minorHAnsi" w:cs="Mangal"/>
          <w:b/>
          <w:kern w:val="3"/>
          <w:sz w:val="20"/>
          <w:szCs w:val="20"/>
          <w:lang w:eastAsia="zh-CN" w:bidi="hi-IN"/>
        </w:rPr>
        <w:t>podawać pełne godziny zegarowe).</w:t>
      </w:r>
    </w:p>
    <w:p w:rsidR="00C97459" w:rsidRPr="00C97459" w:rsidRDefault="00C97459" w:rsidP="00C97459">
      <w:pPr>
        <w:pStyle w:val="Bezodstpw"/>
        <w:rPr>
          <w:rFonts w:asciiTheme="minorHAnsi" w:eastAsia="SimSun" w:hAnsiTheme="minorHAnsi" w:cs="Mangal"/>
          <w:kern w:val="3"/>
          <w:sz w:val="20"/>
          <w:szCs w:val="20"/>
          <w:lang w:eastAsia="zh-CN" w:bidi="hi-IN"/>
        </w:rPr>
      </w:pPr>
      <w:r w:rsidRPr="00C97459">
        <w:rPr>
          <w:rFonts w:asciiTheme="minorHAnsi" w:hAnsiTheme="minorHAnsi"/>
          <w:sz w:val="20"/>
          <w:szCs w:val="20"/>
        </w:rPr>
        <w:t xml:space="preserve">Za korzystanie z wychowania przedszkolnego w czasie przekraczającym wymiar bezpłatnego nauczania, wychowania </w:t>
      </w:r>
      <w:bookmarkStart w:id="0" w:name="_GoBack"/>
      <w:bookmarkEnd w:id="0"/>
      <w:r w:rsidRPr="00C97459">
        <w:rPr>
          <w:rFonts w:asciiTheme="minorHAnsi" w:hAnsiTheme="minorHAnsi"/>
          <w:sz w:val="20"/>
          <w:szCs w:val="20"/>
        </w:rPr>
        <w:t>i opieki ustalono opłatę w wysokości 1</w:t>
      </w:r>
      <w:r w:rsidR="001773B8">
        <w:rPr>
          <w:rFonts w:asciiTheme="minorHAnsi" w:hAnsiTheme="minorHAnsi"/>
          <w:sz w:val="20"/>
          <w:szCs w:val="20"/>
        </w:rPr>
        <w:t>,</w:t>
      </w:r>
      <w:r w:rsidR="00E10404">
        <w:rPr>
          <w:rFonts w:asciiTheme="minorHAnsi" w:hAnsiTheme="minorHAnsi"/>
          <w:sz w:val="20"/>
          <w:szCs w:val="20"/>
        </w:rPr>
        <w:t>44</w:t>
      </w:r>
      <w:r w:rsidRPr="00C97459">
        <w:rPr>
          <w:rFonts w:asciiTheme="minorHAnsi" w:hAnsiTheme="minorHAnsi"/>
          <w:sz w:val="20"/>
          <w:szCs w:val="20"/>
        </w:rPr>
        <w:t xml:space="preserve"> zł za każdą rozpoczętą godzinę faktycznego pobytu dziecka w przedszkolu.</w:t>
      </w:r>
    </w:p>
    <w:p w:rsidR="00C97459" w:rsidRPr="00C97459" w:rsidRDefault="00C97459">
      <w:pPr>
        <w:widowControl w:val="0"/>
        <w:tabs>
          <w:tab w:val="left" w:pos="4830"/>
        </w:tabs>
        <w:spacing w:after="0" w:line="240" w:lineRule="auto"/>
        <w:rPr>
          <w:rFonts w:asciiTheme="minorHAnsi" w:eastAsia="SimSun" w:hAnsiTheme="minorHAnsi" w:cs="Mangal"/>
          <w:kern w:val="3"/>
          <w:sz w:val="20"/>
          <w:szCs w:val="20"/>
          <w:lang w:eastAsia="zh-CN" w:bidi="hi-IN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8"/>
        <w:gridCol w:w="1928"/>
      </w:tblGrid>
      <w:tr w:rsidR="00360064" w:rsidRPr="00C97459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Dzień tygodnia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 xml:space="preserve">Godzina rozpoczęcia pobytu dziecka </w:t>
            </w: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br/>
              <w:t>w przedszkolu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Godzina odbioru dziecka z przedszkola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Liczba godzin pobytu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Liczba godzin poza realizację podstawy programowej (kolumna 5 = kolumna 4 – 5 godzin)</w:t>
            </w:r>
          </w:p>
        </w:tc>
      </w:tr>
      <w:tr w:rsidR="00360064" w:rsidRPr="00C9745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5</w:t>
            </w:r>
          </w:p>
        </w:tc>
      </w:tr>
      <w:tr w:rsidR="00360064" w:rsidRPr="00C9745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poniedziałek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360064" w:rsidRPr="00C9745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wtorek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360064" w:rsidRPr="00C9745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środa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360064" w:rsidRPr="00C9745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czwartek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360064" w:rsidRPr="00C9745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piątek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360064" w:rsidRPr="00C97459">
        <w:tc>
          <w:tcPr>
            <w:tcW w:w="1927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7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E53A7C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  <w:r w:rsidRPr="00C97459"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  <w:t>RAZEM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64" w:rsidRPr="00C97459" w:rsidRDefault="00360064">
            <w:pPr>
              <w:widowControl w:val="0"/>
              <w:suppressLineNumbers/>
              <w:spacing w:after="0" w:line="240" w:lineRule="auto"/>
              <w:rPr>
                <w:rFonts w:asciiTheme="minorHAnsi" w:eastAsia="SimSun" w:hAnsiTheme="minorHAnsi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:rsidR="00360064" w:rsidRPr="00C97459" w:rsidRDefault="00E53A7C" w:rsidP="00FA09C8">
      <w:pPr>
        <w:widowControl w:val="0"/>
        <w:tabs>
          <w:tab w:val="left" w:pos="4830"/>
        </w:tabs>
        <w:spacing w:after="0"/>
        <w:rPr>
          <w:rFonts w:asciiTheme="minorHAnsi" w:eastAsia="SimSun" w:hAnsiTheme="minorHAnsi" w:cs="Mangal"/>
          <w:kern w:val="3"/>
          <w:sz w:val="20"/>
          <w:szCs w:val="20"/>
          <w:lang w:eastAsia="zh-CN" w:bidi="hi-IN"/>
        </w:rPr>
      </w:pPr>
      <w:r w:rsidRPr="00C97459">
        <w:rPr>
          <w:rFonts w:asciiTheme="minorHAnsi" w:eastAsia="SimSun" w:hAnsiTheme="minorHAnsi" w:cs="Mangal"/>
          <w:kern w:val="3"/>
          <w:sz w:val="20"/>
          <w:szCs w:val="20"/>
          <w:lang w:eastAsia="zh-CN" w:bidi="hi-IN"/>
        </w:rPr>
        <w:t>Oświadczam, że tygodniowa liczba godzin wykraczających poza podstawę programową</w:t>
      </w:r>
      <w:r w:rsidR="009E7178">
        <w:rPr>
          <w:rFonts w:asciiTheme="minorHAnsi" w:eastAsia="SimSun" w:hAnsiTheme="minorHAnsi" w:cs="Mangal"/>
          <w:kern w:val="3"/>
          <w:sz w:val="20"/>
          <w:szCs w:val="20"/>
          <w:lang w:eastAsia="zh-CN" w:bidi="hi-IN"/>
        </w:rPr>
        <w:t xml:space="preserve"> </w:t>
      </w:r>
      <w:r w:rsidRPr="00C97459">
        <w:rPr>
          <w:rFonts w:asciiTheme="minorHAnsi" w:eastAsia="SimSun" w:hAnsiTheme="minorHAnsi" w:cs="Mangal"/>
          <w:kern w:val="3"/>
          <w:sz w:val="20"/>
          <w:szCs w:val="20"/>
          <w:lang w:eastAsia="zh-CN" w:bidi="hi-IN"/>
        </w:rPr>
        <w:t>wynosi  ...................................</w:t>
      </w:r>
    </w:p>
    <w:p w:rsidR="00360064" w:rsidRPr="00C97459" w:rsidRDefault="00E53A7C">
      <w:pPr>
        <w:tabs>
          <w:tab w:val="left" w:pos="1002"/>
        </w:tabs>
        <w:spacing w:after="0"/>
        <w:rPr>
          <w:rFonts w:asciiTheme="minorHAnsi" w:hAnsiTheme="minorHAnsi"/>
          <w:sz w:val="20"/>
          <w:szCs w:val="20"/>
        </w:rPr>
      </w:pPr>
      <w:r w:rsidRPr="00C97459">
        <w:rPr>
          <w:rFonts w:asciiTheme="minorHAnsi" w:hAnsiTheme="minorHAnsi"/>
          <w:sz w:val="20"/>
          <w:szCs w:val="20"/>
        </w:rPr>
        <w:t>*) we właściwej rubryce (TAK/NIE</w:t>
      </w:r>
      <w:r w:rsidR="00FA09C8">
        <w:rPr>
          <w:rFonts w:asciiTheme="minorHAnsi" w:hAnsiTheme="minorHAnsi"/>
          <w:sz w:val="20"/>
          <w:szCs w:val="20"/>
        </w:rPr>
        <w:t>/ODMAWIAM ODPOWIEDZI</w:t>
      </w:r>
      <w:r w:rsidRPr="00C97459">
        <w:rPr>
          <w:rFonts w:asciiTheme="minorHAnsi" w:hAnsiTheme="minorHAnsi"/>
          <w:sz w:val="20"/>
          <w:szCs w:val="20"/>
        </w:rPr>
        <w:t xml:space="preserve">), przy każdej informacji wstaw znak </w:t>
      </w:r>
      <w:r w:rsidRPr="00C97459">
        <w:rPr>
          <w:rFonts w:asciiTheme="minorHAnsi" w:hAnsiTheme="minorHAnsi"/>
          <w:b/>
          <w:bCs/>
          <w:sz w:val="20"/>
          <w:szCs w:val="20"/>
        </w:rPr>
        <w:t>X</w:t>
      </w:r>
    </w:p>
    <w:tbl>
      <w:tblPr>
        <w:tblW w:w="4800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6134"/>
        <w:gridCol w:w="812"/>
        <w:gridCol w:w="679"/>
        <w:gridCol w:w="1068"/>
      </w:tblGrid>
      <w:tr w:rsidR="00FA09C8" w:rsidRPr="00C97459" w:rsidTr="00FA09C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 w:rsidP="00FA09C8">
            <w:pPr>
              <w:tabs>
                <w:tab w:val="left" w:pos="1002"/>
              </w:tabs>
              <w:spacing w:after="0"/>
              <w:ind w:left="-105" w:right="-11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97459">
              <w:rPr>
                <w:rFonts w:asciiTheme="minorHAnsi" w:hAnsiTheme="minorHAnsi"/>
                <w:sz w:val="18"/>
                <w:szCs w:val="18"/>
              </w:rPr>
              <w:t>L.p.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C97459">
              <w:rPr>
                <w:rFonts w:asciiTheme="minorHAnsi" w:hAnsiTheme="minorHAnsi"/>
                <w:sz w:val="18"/>
                <w:szCs w:val="18"/>
              </w:rPr>
              <w:t>Informacje dodatkowe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97459">
              <w:rPr>
                <w:rFonts w:asciiTheme="minorHAnsi" w:hAnsiTheme="minorHAnsi"/>
                <w:sz w:val="18"/>
                <w:szCs w:val="18"/>
              </w:rPr>
              <w:t>TAK*)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97459">
              <w:rPr>
                <w:rFonts w:asciiTheme="minorHAnsi" w:hAnsiTheme="minorHAnsi"/>
                <w:sz w:val="18"/>
                <w:szCs w:val="18"/>
              </w:rPr>
              <w:t>NIE*)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9C8" w:rsidRPr="00FA09C8" w:rsidRDefault="00FA09C8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A09C8">
              <w:rPr>
                <w:rFonts w:asciiTheme="minorHAnsi" w:hAnsiTheme="minorHAnsi"/>
                <w:sz w:val="16"/>
                <w:szCs w:val="16"/>
              </w:rPr>
              <w:t>ODMAWIAM ODPOWIEDZI</w:t>
            </w:r>
            <w:r>
              <w:rPr>
                <w:rFonts w:asciiTheme="minorHAnsi" w:hAnsiTheme="minorHAnsi"/>
                <w:sz w:val="16"/>
                <w:szCs w:val="16"/>
              </w:rPr>
              <w:t>*)</w:t>
            </w:r>
          </w:p>
        </w:tc>
      </w:tr>
      <w:tr w:rsidR="00FA09C8" w:rsidRPr="00C97459" w:rsidTr="00FA09C8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 w:rsidP="00FA09C8">
            <w:pPr>
              <w:tabs>
                <w:tab w:val="left" w:pos="1002"/>
              </w:tabs>
              <w:spacing w:after="0"/>
              <w:ind w:left="-105" w:right="-11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97459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</w:rPr>
            </w:pPr>
            <w:r w:rsidRPr="00C97459">
              <w:rPr>
                <w:rFonts w:asciiTheme="minorHAnsi" w:hAnsiTheme="minorHAnsi"/>
                <w:sz w:val="20"/>
                <w:szCs w:val="20"/>
              </w:rPr>
              <w:t>Informacje o stanie zdrowia (zalecenia lekarskie)</w:t>
            </w:r>
            <w:r w:rsidRPr="00C97459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2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09C8" w:rsidRPr="00C97459" w:rsidTr="00FA09C8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>
            <w:pPr>
              <w:tabs>
                <w:tab w:val="left" w:pos="1002"/>
              </w:tabs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97459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</w:rPr>
            </w:pPr>
            <w:r w:rsidRPr="00C97459">
              <w:rPr>
                <w:rFonts w:asciiTheme="minorHAnsi" w:hAnsiTheme="minorHAnsi"/>
                <w:sz w:val="20"/>
                <w:szCs w:val="20"/>
              </w:rPr>
              <w:t>Informacja o posiadanym orzeczeniu lub opinii poradni psychologiczno- pedagogicznej</w:t>
            </w:r>
            <w:r w:rsidRPr="00C97459">
              <w:rPr>
                <w:rStyle w:val="Odwoanieprzypisudolnego"/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09C8" w:rsidRPr="00C97459" w:rsidTr="00FA09C8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>
            <w:pPr>
              <w:tabs>
                <w:tab w:val="left" w:pos="1002"/>
              </w:tabs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97459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C97459">
              <w:rPr>
                <w:rFonts w:asciiTheme="minorHAnsi" w:hAnsiTheme="minorHAnsi"/>
                <w:sz w:val="20"/>
                <w:szCs w:val="20"/>
              </w:rPr>
              <w:t>Informacja o stosowanej diecie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09C8" w:rsidRPr="00C97459" w:rsidTr="00FA09C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>
            <w:pPr>
              <w:tabs>
                <w:tab w:val="left" w:pos="1002"/>
              </w:tabs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97459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C97459">
              <w:rPr>
                <w:rFonts w:asciiTheme="minorHAnsi" w:hAnsiTheme="minorHAnsi"/>
                <w:sz w:val="20"/>
                <w:szCs w:val="20"/>
              </w:rPr>
              <w:t>Informacja o korzystaniu z wyżywienia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09C8" w:rsidRPr="00C97459" w:rsidTr="00FA09C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>
            <w:pPr>
              <w:tabs>
                <w:tab w:val="left" w:pos="1002"/>
              </w:tabs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C8" w:rsidRPr="00C97459" w:rsidRDefault="00FA09C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C97459">
              <w:rPr>
                <w:rFonts w:asciiTheme="minorHAnsi" w:hAnsiTheme="minorHAnsi"/>
                <w:sz w:val="20"/>
                <w:szCs w:val="20"/>
              </w:rPr>
              <w:t>Liczba spożywanych posiłków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09C8" w:rsidRPr="00C97459" w:rsidTr="00FA09C8"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97459">
              <w:rPr>
                <w:rFonts w:asciiTheme="minorHAnsi" w:hAnsiTheme="minorHAnsi"/>
                <w:sz w:val="18"/>
                <w:szCs w:val="18"/>
              </w:rPr>
              <w:t>śniadanie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A09C8" w:rsidRPr="00C97459" w:rsidTr="00FA09C8">
        <w:trPr>
          <w:trHeight w:val="243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97459">
              <w:rPr>
                <w:rFonts w:asciiTheme="minorHAnsi" w:hAnsiTheme="minorHAnsi"/>
                <w:sz w:val="18"/>
                <w:szCs w:val="18"/>
              </w:rPr>
              <w:t>obiad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A09C8" w:rsidRPr="00C97459" w:rsidTr="00FA09C8"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97459">
              <w:rPr>
                <w:rFonts w:asciiTheme="minorHAnsi" w:hAnsiTheme="minorHAnsi"/>
                <w:sz w:val="18"/>
                <w:szCs w:val="18"/>
              </w:rPr>
              <w:t>podwieczorek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09C8" w:rsidRPr="00C97459" w:rsidRDefault="00FA09C8">
            <w:pPr>
              <w:tabs>
                <w:tab w:val="left" w:pos="1002"/>
              </w:tabs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360064" w:rsidRPr="00C97459" w:rsidRDefault="00360064">
      <w:pPr>
        <w:tabs>
          <w:tab w:val="left" w:pos="1002"/>
        </w:tabs>
        <w:spacing w:after="0" w:line="240" w:lineRule="auto"/>
        <w:rPr>
          <w:rFonts w:asciiTheme="minorHAnsi" w:hAnsiTheme="minorHAnsi"/>
        </w:rPr>
      </w:pPr>
    </w:p>
    <w:p w:rsidR="00C97459" w:rsidRDefault="00E53A7C">
      <w:pPr>
        <w:tabs>
          <w:tab w:val="left" w:pos="1002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C97459">
        <w:rPr>
          <w:rFonts w:asciiTheme="minorHAnsi" w:hAnsiTheme="minorHAnsi"/>
          <w:sz w:val="18"/>
          <w:szCs w:val="18"/>
        </w:rPr>
        <w:t xml:space="preserve">Podane dane mogą ulec zmianie, ale wymagają </w:t>
      </w:r>
      <w:r w:rsidRPr="0071606E">
        <w:rPr>
          <w:rFonts w:asciiTheme="minorHAnsi" w:hAnsiTheme="minorHAnsi"/>
          <w:sz w:val="18"/>
          <w:szCs w:val="18"/>
          <w:u w:val="single"/>
        </w:rPr>
        <w:t>formy pisemnej</w:t>
      </w:r>
      <w:r w:rsidRPr="00C97459">
        <w:rPr>
          <w:rFonts w:asciiTheme="minorHAnsi" w:hAnsiTheme="minorHAnsi"/>
          <w:sz w:val="18"/>
          <w:szCs w:val="18"/>
        </w:rPr>
        <w:t xml:space="preserve"> przed zaistnieniem zmiany- należy zgłosić dyrektorowi przedszkola</w:t>
      </w:r>
      <w:r w:rsidR="00C97459" w:rsidRPr="00C97459">
        <w:rPr>
          <w:rFonts w:asciiTheme="minorHAnsi" w:hAnsiTheme="minorHAnsi"/>
          <w:sz w:val="18"/>
          <w:szCs w:val="18"/>
        </w:rPr>
        <w:t xml:space="preserve">. </w:t>
      </w:r>
    </w:p>
    <w:p w:rsidR="00360064" w:rsidRPr="00C97459" w:rsidRDefault="00C97459">
      <w:pPr>
        <w:tabs>
          <w:tab w:val="left" w:pos="1002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4866F5">
        <w:rPr>
          <w:rFonts w:asciiTheme="minorHAnsi" w:hAnsiTheme="minorHAnsi"/>
          <w:sz w:val="18"/>
          <w:szCs w:val="18"/>
        </w:rPr>
        <w:t>Oświadczam, że informacje zawarte we wniosku o przyjęcie dziecka do przedszkola i deklaracji o kontynuowaniu wychowania przedszkolnego ( w tym miejsce zamieszkania) nie uległy zmianie.</w:t>
      </w:r>
    </w:p>
    <w:p w:rsidR="00360064" w:rsidRPr="00C97459" w:rsidRDefault="00360064">
      <w:pPr>
        <w:tabs>
          <w:tab w:val="left" w:pos="1002"/>
        </w:tabs>
        <w:spacing w:after="0" w:line="240" w:lineRule="auto"/>
        <w:rPr>
          <w:rFonts w:asciiTheme="minorHAnsi" w:hAnsiTheme="minorHAnsi"/>
          <w:sz w:val="18"/>
          <w:szCs w:val="18"/>
        </w:rPr>
      </w:pPr>
    </w:p>
    <w:p w:rsidR="00C97459" w:rsidRPr="00C97459" w:rsidRDefault="00C97459">
      <w:pPr>
        <w:tabs>
          <w:tab w:val="left" w:pos="1002"/>
        </w:tabs>
        <w:spacing w:after="0"/>
        <w:rPr>
          <w:rFonts w:asciiTheme="minorHAnsi" w:hAnsiTheme="minorHAnsi"/>
          <w:sz w:val="18"/>
          <w:szCs w:val="18"/>
        </w:rPr>
      </w:pPr>
    </w:p>
    <w:p w:rsidR="00C97459" w:rsidRPr="00C97459" w:rsidRDefault="00C97459">
      <w:pPr>
        <w:tabs>
          <w:tab w:val="left" w:pos="1002"/>
        </w:tabs>
        <w:spacing w:after="0"/>
        <w:rPr>
          <w:rFonts w:asciiTheme="minorHAnsi" w:hAnsiTheme="minorHAnsi"/>
          <w:sz w:val="18"/>
          <w:szCs w:val="18"/>
        </w:rPr>
      </w:pPr>
    </w:p>
    <w:p w:rsidR="003F5570" w:rsidRPr="00817A75" w:rsidRDefault="003F5570" w:rsidP="003F5570">
      <w:pPr>
        <w:pStyle w:val="Akapitzlist"/>
        <w:spacing w:line="240" w:lineRule="auto"/>
        <w:rPr>
          <w:rFonts w:ascii="Times New Roman" w:hAnsi="Times New Roman"/>
          <w:sz w:val="16"/>
          <w:szCs w:val="16"/>
        </w:rPr>
      </w:pPr>
      <w:bookmarkStart w:id="1" w:name="_Hlk160188563"/>
      <w:bookmarkStart w:id="2" w:name="_Hlk94604425"/>
      <w:bookmarkStart w:id="3" w:name="_Hlk94609694"/>
      <w:r w:rsidRPr="00817A75">
        <w:rPr>
          <w:rFonts w:ascii="Times New Roman" w:hAnsi="Times New Roman"/>
          <w:sz w:val="16"/>
          <w:szCs w:val="16"/>
        </w:rPr>
        <w:t xml:space="preserve">………………………..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Pr="00817A75">
        <w:rPr>
          <w:rFonts w:ascii="Times New Roman" w:hAnsi="Times New Roman"/>
          <w:sz w:val="16"/>
          <w:szCs w:val="16"/>
        </w:rPr>
        <w:t xml:space="preserve">      ……………….…………………….……………………………</w:t>
      </w:r>
    </w:p>
    <w:p w:rsidR="003F5570" w:rsidRDefault="003F5570" w:rsidP="003F5570">
      <w:pPr>
        <w:pStyle w:val="Akapitzlist"/>
        <w:spacing w:line="240" w:lineRule="auto"/>
        <w:rPr>
          <w:rFonts w:ascii="Times New Roman" w:hAnsi="Times New Roman"/>
          <w:sz w:val="14"/>
          <w:szCs w:val="14"/>
        </w:rPr>
      </w:pPr>
      <w:r w:rsidRPr="00817A75">
        <w:rPr>
          <w:rFonts w:ascii="Times New Roman" w:hAnsi="Times New Roman"/>
          <w:sz w:val="16"/>
          <w:szCs w:val="16"/>
        </w:rPr>
        <w:t xml:space="preserve">                 </w:t>
      </w:r>
      <w:r w:rsidRPr="00694C1C">
        <w:rPr>
          <w:rFonts w:ascii="Times New Roman" w:hAnsi="Times New Roman"/>
          <w:sz w:val="14"/>
          <w:szCs w:val="14"/>
        </w:rPr>
        <w:t xml:space="preserve">data </w:t>
      </w:r>
      <w:r w:rsidRPr="00817A75">
        <w:rPr>
          <w:rFonts w:ascii="Times New Roman" w:hAnsi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bookmarkStart w:id="4" w:name="_Hlk160188701"/>
      <w:r w:rsidRPr="00694C1C">
        <w:rPr>
          <w:rFonts w:ascii="Times New Roman" w:hAnsi="Times New Roman"/>
          <w:sz w:val="14"/>
          <w:szCs w:val="14"/>
        </w:rPr>
        <w:t xml:space="preserve">czytelny podpis </w:t>
      </w:r>
      <w:r w:rsidRPr="00694C1C">
        <w:rPr>
          <w:rFonts w:ascii="Times New Roman" w:hAnsi="Times New Roman"/>
          <w:b/>
          <w:sz w:val="14"/>
          <w:szCs w:val="14"/>
        </w:rPr>
        <w:t>Matki</w:t>
      </w:r>
      <w:r w:rsidRPr="00694C1C">
        <w:rPr>
          <w:rFonts w:ascii="Times New Roman" w:hAnsi="Times New Roman"/>
          <w:sz w:val="14"/>
          <w:szCs w:val="14"/>
        </w:rPr>
        <w:t xml:space="preserve"> kandydata/ opiekunki prawnej</w:t>
      </w:r>
      <w:bookmarkEnd w:id="4"/>
    </w:p>
    <w:bookmarkEnd w:id="1"/>
    <w:p w:rsidR="003F5570" w:rsidRPr="00694C1C" w:rsidRDefault="003F5570" w:rsidP="003F5570">
      <w:pPr>
        <w:pStyle w:val="Akapitzlist"/>
        <w:spacing w:line="240" w:lineRule="auto"/>
        <w:rPr>
          <w:rFonts w:ascii="Times New Roman" w:hAnsi="Times New Roman"/>
          <w:sz w:val="14"/>
          <w:szCs w:val="14"/>
        </w:rPr>
      </w:pPr>
    </w:p>
    <w:bookmarkEnd w:id="2"/>
    <w:p w:rsidR="003F5570" w:rsidRPr="00817A75" w:rsidRDefault="003F5570" w:rsidP="003F5570">
      <w:pPr>
        <w:widowControl w:val="0"/>
        <w:tabs>
          <w:tab w:val="left" w:pos="4830"/>
        </w:tabs>
        <w:spacing w:after="0" w:line="240" w:lineRule="auto"/>
        <w:rPr>
          <w:rFonts w:ascii="Times New Roman" w:eastAsia="SimSun" w:hAnsi="Times New Roman" w:cs="Mangal"/>
          <w:b/>
          <w:bCs/>
          <w:kern w:val="3"/>
          <w:sz w:val="16"/>
          <w:szCs w:val="16"/>
          <w:lang w:eastAsia="zh-CN" w:bidi="hi-IN"/>
        </w:rPr>
      </w:pPr>
    </w:p>
    <w:p w:rsidR="003F5570" w:rsidRPr="00817A75" w:rsidRDefault="003F5570" w:rsidP="003F5570">
      <w:pPr>
        <w:pStyle w:val="Akapitzlist"/>
        <w:spacing w:line="240" w:lineRule="auto"/>
        <w:rPr>
          <w:rFonts w:ascii="Times New Roman" w:hAnsi="Times New Roman"/>
          <w:sz w:val="16"/>
          <w:szCs w:val="16"/>
        </w:rPr>
      </w:pPr>
      <w:r w:rsidRPr="00817A75">
        <w:rPr>
          <w:rFonts w:ascii="Times New Roman" w:hAnsi="Times New Roman"/>
          <w:sz w:val="16"/>
          <w:szCs w:val="16"/>
        </w:rPr>
        <w:t xml:space="preserve">………………………..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817A75">
        <w:rPr>
          <w:rFonts w:ascii="Times New Roman" w:hAnsi="Times New Roman"/>
          <w:sz w:val="16"/>
          <w:szCs w:val="16"/>
        </w:rPr>
        <w:t xml:space="preserve"> ……………….…………………….……………………………</w:t>
      </w:r>
    </w:p>
    <w:p w:rsidR="003F5570" w:rsidRPr="009F6900" w:rsidRDefault="003F5570" w:rsidP="003F5570">
      <w:pPr>
        <w:pStyle w:val="Akapitzlist"/>
        <w:spacing w:line="240" w:lineRule="auto"/>
        <w:rPr>
          <w:rFonts w:ascii="Times New Roman" w:hAnsi="Times New Roman"/>
          <w:sz w:val="14"/>
          <w:szCs w:val="14"/>
        </w:rPr>
      </w:pPr>
      <w:r w:rsidRPr="00817A75">
        <w:rPr>
          <w:rFonts w:ascii="Times New Roman" w:hAnsi="Times New Roman"/>
          <w:sz w:val="16"/>
          <w:szCs w:val="16"/>
        </w:rPr>
        <w:t xml:space="preserve">                 </w:t>
      </w:r>
      <w:r w:rsidRPr="00694C1C">
        <w:rPr>
          <w:rFonts w:ascii="Times New Roman" w:hAnsi="Times New Roman"/>
          <w:sz w:val="14"/>
          <w:szCs w:val="14"/>
        </w:rPr>
        <w:t xml:space="preserve">data   </w:t>
      </w:r>
      <w:r w:rsidRPr="00817A75">
        <w:rPr>
          <w:rFonts w:ascii="Times New Roman" w:hAnsi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Pr="00694C1C">
        <w:rPr>
          <w:rFonts w:ascii="Times New Roman" w:hAnsi="Times New Roman"/>
          <w:sz w:val="14"/>
          <w:szCs w:val="14"/>
        </w:rPr>
        <w:t xml:space="preserve">czytelny podpis </w:t>
      </w:r>
      <w:r w:rsidRPr="00694C1C">
        <w:rPr>
          <w:rFonts w:ascii="Times New Roman" w:hAnsi="Times New Roman"/>
          <w:b/>
          <w:sz w:val="14"/>
          <w:szCs w:val="14"/>
        </w:rPr>
        <w:t>Ojca</w:t>
      </w:r>
      <w:r w:rsidRPr="00694C1C">
        <w:rPr>
          <w:rFonts w:ascii="Times New Roman" w:hAnsi="Times New Roman"/>
          <w:sz w:val="14"/>
          <w:szCs w:val="14"/>
        </w:rPr>
        <w:t xml:space="preserve"> kandydata/ opiekuna prawnego</w:t>
      </w:r>
    </w:p>
    <w:bookmarkEnd w:id="3"/>
    <w:p w:rsidR="003F5570" w:rsidRPr="003A0A2A" w:rsidRDefault="003F5570" w:rsidP="003F5570">
      <w:pPr>
        <w:pStyle w:val="Akapitzlist"/>
        <w:spacing w:line="240" w:lineRule="auto"/>
        <w:rPr>
          <w:rFonts w:ascii="Times New Roman" w:hAnsi="Times New Roman"/>
          <w:sz w:val="18"/>
          <w:szCs w:val="18"/>
        </w:rPr>
      </w:pPr>
    </w:p>
    <w:p w:rsidR="00FA09C8" w:rsidRPr="00052200" w:rsidRDefault="0020469D" w:rsidP="00AD30CD">
      <w:pPr>
        <w:tabs>
          <w:tab w:val="left" w:pos="1002"/>
        </w:tabs>
        <w:spacing w:after="0"/>
        <w:rPr>
          <w:rFonts w:asciiTheme="minorHAnsi" w:hAnsiTheme="minorHAnsi"/>
          <w:i/>
          <w:sz w:val="18"/>
          <w:szCs w:val="18"/>
        </w:rPr>
      </w:pPr>
      <w:r w:rsidRPr="00052200">
        <w:rPr>
          <w:rFonts w:asciiTheme="minorHAnsi" w:hAnsiTheme="minorHAnsi"/>
          <w:i/>
          <w:sz w:val="18"/>
          <w:szCs w:val="18"/>
        </w:rPr>
        <w:t xml:space="preserve">W przypadku podania </w:t>
      </w:r>
      <w:r w:rsidR="00052200">
        <w:rPr>
          <w:rFonts w:asciiTheme="minorHAnsi" w:hAnsiTheme="minorHAnsi"/>
          <w:i/>
          <w:sz w:val="18"/>
          <w:szCs w:val="18"/>
        </w:rPr>
        <w:t xml:space="preserve">w deklaracji </w:t>
      </w:r>
      <w:r w:rsidRPr="00052200">
        <w:rPr>
          <w:rFonts w:asciiTheme="minorHAnsi" w:hAnsiTheme="minorHAnsi"/>
          <w:i/>
          <w:sz w:val="18"/>
          <w:szCs w:val="18"/>
        </w:rPr>
        <w:t xml:space="preserve">danych szczególnie chronionych o których mowa w </w:t>
      </w:r>
      <w:r w:rsidR="00052200">
        <w:rPr>
          <w:rFonts w:asciiTheme="minorHAnsi" w:hAnsiTheme="minorHAnsi"/>
          <w:i/>
          <w:sz w:val="18"/>
          <w:szCs w:val="18"/>
        </w:rPr>
        <w:t>A</w:t>
      </w:r>
      <w:r w:rsidRPr="00052200">
        <w:rPr>
          <w:rFonts w:asciiTheme="minorHAnsi" w:hAnsiTheme="minorHAnsi"/>
          <w:i/>
          <w:sz w:val="18"/>
          <w:szCs w:val="18"/>
        </w:rPr>
        <w:t xml:space="preserve">rt. 9 ust. 2 lit. a. RODO ( dane o stanie zdrowia tj. </w:t>
      </w:r>
      <w:r w:rsidR="00FA18F0" w:rsidRPr="00052200">
        <w:rPr>
          <w:rFonts w:asciiTheme="minorHAnsi" w:hAnsiTheme="minorHAnsi"/>
          <w:i/>
          <w:sz w:val="18"/>
          <w:szCs w:val="18"/>
        </w:rPr>
        <w:t>i</w:t>
      </w:r>
      <w:r w:rsidR="00FA18F0" w:rsidRPr="00052200">
        <w:rPr>
          <w:rFonts w:asciiTheme="minorHAnsi" w:hAnsiTheme="minorHAnsi"/>
          <w:i/>
          <w:sz w:val="20"/>
          <w:szCs w:val="20"/>
        </w:rPr>
        <w:t>nformacja o posiadanym orzeczeniu lub opinii poradni psychologiczno- pedagogicznej, zalecenia lekarskie, informacja o stosowanej diecie</w:t>
      </w:r>
      <w:r w:rsidR="001861E2" w:rsidRPr="00052200">
        <w:rPr>
          <w:rFonts w:asciiTheme="minorHAnsi" w:hAnsiTheme="minorHAnsi"/>
          <w:i/>
          <w:sz w:val="20"/>
          <w:szCs w:val="20"/>
        </w:rPr>
        <w:t xml:space="preserve">) </w:t>
      </w:r>
      <w:r w:rsidRPr="00052200">
        <w:rPr>
          <w:rFonts w:asciiTheme="minorHAnsi" w:hAnsiTheme="minorHAnsi"/>
          <w:i/>
          <w:sz w:val="18"/>
          <w:szCs w:val="18"/>
        </w:rPr>
        <w:t>wymagane jest wyrażenie zgody na przetwarzanie danych</w:t>
      </w:r>
      <w:r w:rsidR="001861E2" w:rsidRPr="00052200">
        <w:rPr>
          <w:rFonts w:asciiTheme="minorHAnsi" w:hAnsiTheme="minorHAnsi"/>
          <w:i/>
          <w:sz w:val="18"/>
          <w:szCs w:val="18"/>
        </w:rPr>
        <w:t xml:space="preserve"> </w:t>
      </w:r>
      <w:r w:rsidR="00777312" w:rsidRPr="00052200">
        <w:rPr>
          <w:rFonts w:asciiTheme="minorHAnsi" w:hAnsiTheme="minorHAnsi"/>
          <w:i/>
          <w:sz w:val="18"/>
          <w:szCs w:val="18"/>
        </w:rPr>
        <w:t xml:space="preserve">wg poniższego wzoru </w:t>
      </w:r>
    </w:p>
    <w:p w:rsidR="00B65302" w:rsidRPr="00FA09C8" w:rsidRDefault="00B65302" w:rsidP="00B65302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6632D">
        <w:rPr>
          <w:rFonts w:asciiTheme="minorHAnsi" w:hAnsiTheme="minorHAnsi" w:cstheme="minorHAnsi"/>
          <w:sz w:val="18"/>
          <w:szCs w:val="18"/>
        </w:rPr>
        <w:t>*</w:t>
      </w:r>
      <w:r w:rsidRPr="00FA09C8">
        <w:rPr>
          <w:rFonts w:asciiTheme="minorHAnsi" w:hAnsiTheme="minorHAnsi" w:cstheme="minorHAnsi"/>
          <w:sz w:val="18"/>
          <w:szCs w:val="18"/>
        </w:rPr>
        <w:t xml:space="preserve">  Wyrażam zgodę</w:t>
      </w:r>
      <w:r w:rsidR="00777312">
        <w:rPr>
          <w:rFonts w:asciiTheme="minorHAnsi" w:hAnsiTheme="minorHAnsi" w:cstheme="minorHAnsi"/>
          <w:sz w:val="18"/>
          <w:szCs w:val="18"/>
        </w:rPr>
        <w:t xml:space="preserve"> /</w:t>
      </w:r>
      <w:r w:rsidRPr="00FA09C8">
        <w:rPr>
          <w:rFonts w:asciiTheme="minorHAnsi" w:hAnsiTheme="minorHAnsi" w:cstheme="minorHAnsi"/>
          <w:sz w:val="18"/>
          <w:szCs w:val="18"/>
        </w:rPr>
        <w:t xml:space="preserve"> Nie wyrażam zgody </w:t>
      </w:r>
    </w:p>
    <w:p w:rsidR="00B65302" w:rsidRPr="0056632D" w:rsidRDefault="00B65302" w:rsidP="0056632D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FA09C8">
        <w:rPr>
          <w:rFonts w:asciiTheme="minorHAnsi" w:hAnsiTheme="minorHAnsi" w:cstheme="minorHAnsi"/>
          <w:b w:val="0"/>
          <w:sz w:val="18"/>
          <w:szCs w:val="18"/>
        </w:rPr>
        <w:t>na przetwarzanie danych</w:t>
      </w:r>
      <w:r w:rsidR="00FA09C8" w:rsidRPr="00FA09C8">
        <w:rPr>
          <w:rFonts w:asciiTheme="minorHAnsi" w:hAnsiTheme="minorHAnsi" w:cstheme="minorHAnsi"/>
          <w:b w:val="0"/>
          <w:sz w:val="18"/>
          <w:szCs w:val="18"/>
        </w:rPr>
        <w:t>,</w:t>
      </w:r>
      <w:r w:rsidRPr="00FA09C8">
        <w:rPr>
          <w:rFonts w:asciiTheme="minorHAnsi" w:hAnsiTheme="minorHAnsi" w:cstheme="minorHAnsi"/>
          <w:b w:val="0"/>
          <w:sz w:val="18"/>
          <w:szCs w:val="18"/>
        </w:rPr>
        <w:t xml:space="preserve"> o których mowa </w:t>
      </w:r>
      <w:r w:rsidR="00FA09C8" w:rsidRPr="00FA09C8">
        <w:rPr>
          <w:rFonts w:asciiTheme="minorHAnsi" w:hAnsiTheme="minorHAnsi" w:cstheme="minorHAnsi"/>
          <w:b w:val="0"/>
          <w:sz w:val="18"/>
          <w:szCs w:val="18"/>
        </w:rPr>
        <w:t xml:space="preserve">w </w:t>
      </w:r>
      <w:r w:rsidRPr="00FA09C8">
        <w:rPr>
          <w:rFonts w:asciiTheme="minorHAnsi" w:hAnsiTheme="minorHAnsi" w:cstheme="minorHAnsi"/>
          <w:b w:val="0"/>
          <w:sz w:val="18"/>
          <w:szCs w:val="18"/>
        </w:rPr>
        <w:t>art. 9 ust. 2 lit. a RODO</w:t>
      </w:r>
      <w:r w:rsidR="00FA09C8" w:rsidRPr="00FA09C8">
        <w:rPr>
          <w:rFonts w:asciiTheme="minorHAnsi" w:hAnsiTheme="minorHAnsi" w:cstheme="minorHAnsi"/>
          <w:b w:val="0"/>
          <w:sz w:val="18"/>
          <w:szCs w:val="18"/>
        </w:rPr>
        <w:t xml:space="preserve"> ( dot. stanu zdrowia)</w:t>
      </w:r>
      <w:r w:rsidRPr="00FA09C8">
        <w:rPr>
          <w:rFonts w:asciiTheme="minorHAnsi" w:hAnsiTheme="minorHAnsi" w:cstheme="minorHAnsi"/>
          <w:b w:val="0"/>
          <w:sz w:val="18"/>
          <w:szCs w:val="18"/>
        </w:rPr>
        <w:t xml:space="preserve">, zawartych w deklaracji </w:t>
      </w:r>
      <w:r w:rsidR="00FA09C8" w:rsidRPr="00FA09C8">
        <w:rPr>
          <w:rFonts w:asciiTheme="minorHAnsi" w:hAnsiTheme="minorHAnsi" w:cstheme="minorHAnsi"/>
          <w:b w:val="0"/>
          <w:sz w:val="18"/>
          <w:szCs w:val="18"/>
        </w:rPr>
        <w:t>o kontynuowaniu wychowania przedszkolnego, oraz w załączonych do deklaracji dokumentach</w:t>
      </w:r>
      <w:r w:rsidRPr="00FA09C8">
        <w:rPr>
          <w:rFonts w:asciiTheme="minorHAnsi" w:hAnsiTheme="minorHAnsi" w:cstheme="minorHAnsi"/>
          <w:b w:val="0"/>
          <w:sz w:val="18"/>
          <w:szCs w:val="18"/>
        </w:rPr>
        <w:t xml:space="preserve">.  </w:t>
      </w:r>
    </w:p>
    <w:p w:rsidR="003F5570" w:rsidRDefault="0056632D" w:rsidP="0056632D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02" w:line="220" w:lineRule="exact"/>
        <w:rPr>
          <w:rFonts w:asciiTheme="minorHAnsi" w:hAnsiTheme="minorHAnsi" w:cstheme="minorHAnsi"/>
          <w:b w:val="0"/>
          <w:i/>
          <w:sz w:val="16"/>
          <w:szCs w:val="16"/>
        </w:rPr>
      </w:pPr>
      <w:r w:rsidRPr="0056632D">
        <w:rPr>
          <w:rFonts w:asciiTheme="minorHAnsi" w:hAnsiTheme="minorHAnsi" w:cstheme="minorHAnsi"/>
          <w:b w:val="0"/>
          <w:i/>
          <w:sz w:val="16"/>
          <w:szCs w:val="16"/>
        </w:rPr>
        <w:t xml:space="preserve">( * niepotrzebne skreślić) </w:t>
      </w:r>
    </w:p>
    <w:p w:rsidR="003F5570" w:rsidRDefault="003F5570" w:rsidP="003F5570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02" w:line="240" w:lineRule="auto"/>
        <w:rPr>
          <w:rFonts w:asciiTheme="minorHAnsi" w:hAnsiTheme="minorHAnsi" w:cstheme="minorHAnsi"/>
          <w:b w:val="0"/>
          <w:sz w:val="16"/>
          <w:szCs w:val="16"/>
        </w:rPr>
      </w:pPr>
      <w:r>
        <w:rPr>
          <w:rFonts w:asciiTheme="minorHAnsi" w:hAnsiTheme="minorHAnsi" w:cstheme="minorHAnsi"/>
          <w:b w:val="0"/>
          <w:sz w:val="16"/>
          <w:szCs w:val="16"/>
        </w:rPr>
        <w:t>…………………………………………                                                                                     ……………………………………………………………………………………………………….</w:t>
      </w:r>
    </w:p>
    <w:p w:rsidR="003F5570" w:rsidRPr="003F5570" w:rsidRDefault="003F5570" w:rsidP="003F5570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02" w:line="240" w:lineRule="auto"/>
        <w:rPr>
          <w:rFonts w:ascii="Times New Roman" w:hAnsi="Times New Roman"/>
          <w:b w:val="0"/>
          <w:sz w:val="14"/>
          <w:szCs w:val="14"/>
        </w:rPr>
      </w:pPr>
      <w:r>
        <w:rPr>
          <w:rFonts w:asciiTheme="minorHAnsi" w:hAnsiTheme="minorHAnsi" w:cstheme="minorHAnsi"/>
          <w:b w:val="0"/>
          <w:sz w:val="16"/>
          <w:szCs w:val="16"/>
        </w:rPr>
        <w:t xml:space="preserve">Data                                                                                                                                            </w:t>
      </w:r>
      <w:r w:rsidRPr="003F5570">
        <w:rPr>
          <w:rFonts w:ascii="Times New Roman" w:hAnsi="Times New Roman"/>
          <w:b w:val="0"/>
          <w:sz w:val="14"/>
          <w:szCs w:val="14"/>
        </w:rPr>
        <w:t>czytelny podpis Matki kandydata/ opiekunki prawnej</w:t>
      </w:r>
    </w:p>
    <w:p w:rsidR="003F5570" w:rsidRPr="003F5570" w:rsidRDefault="003F5570" w:rsidP="003F5570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02" w:line="240" w:lineRule="auto"/>
        <w:rPr>
          <w:rFonts w:asciiTheme="minorHAnsi" w:hAnsiTheme="minorHAnsi" w:cstheme="minorHAnsi"/>
          <w:b w:val="0"/>
          <w:sz w:val="16"/>
          <w:szCs w:val="16"/>
        </w:rPr>
      </w:pPr>
      <w:r>
        <w:rPr>
          <w:rFonts w:asciiTheme="minorHAnsi" w:hAnsiTheme="minorHAnsi" w:cstheme="minorHAnsi"/>
          <w:b w:val="0"/>
          <w:sz w:val="16"/>
          <w:szCs w:val="16"/>
        </w:rPr>
        <w:t>………………………………………….                                                                                    ……………………………………………………………………………………………………</w:t>
      </w:r>
    </w:p>
    <w:p w:rsidR="003F5570" w:rsidRPr="003F5570" w:rsidRDefault="003F5570" w:rsidP="003F5570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rPr>
          <w:rFonts w:asciiTheme="minorHAnsi" w:hAnsiTheme="minorHAnsi" w:cstheme="minorHAnsi"/>
          <w:b w:val="0"/>
          <w:sz w:val="16"/>
          <w:szCs w:val="16"/>
        </w:rPr>
      </w:pPr>
      <w:r w:rsidRPr="003F5570">
        <w:rPr>
          <w:rFonts w:asciiTheme="minorHAnsi" w:hAnsiTheme="minorHAnsi" w:cstheme="minorHAnsi"/>
          <w:b w:val="0"/>
          <w:sz w:val="16"/>
          <w:szCs w:val="16"/>
        </w:rPr>
        <w:t>Data                                                                                                                                          czytelny podpis Ojca kandydata/ opiekuna prawnego</w:t>
      </w:r>
    </w:p>
    <w:p w:rsidR="003F5570" w:rsidRDefault="003F5570" w:rsidP="0056632D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</w:pPr>
    </w:p>
    <w:p w:rsidR="004866F5" w:rsidRDefault="004866F5" w:rsidP="004866F5">
      <w:pPr>
        <w:pStyle w:val="Nagwek3"/>
        <w:spacing w:before="96"/>
        <w:ind w:left="-567" w:right="-567"/>
        <w:rPr>
          <w:rFonts w:asciiTheme="minorHAnsi" w:hAnsiTheme="minorHAnsi" w:cstheme="minorHAnsi"/>
          <w:sz w:val="18"/>
          <w:szCs w:val="18"/>
        </w:rPr>
      </w:pPr>
      <w:bookmarkStart w:id="5" w:name="_Hlk31051807"/>
    </w:p>
    <w:p w:rsidR="004866F5" w:rsidRPr="0056632D" w:rsidRDefault="004866F5" w:rsidP="004866F5">
      <w:pPr>
        <w:pStyle w:val="Nagwek3"/>
        <w:spacing w:before="96"/>
        <w:ind w:left="-567" w:right="-567"/>
        <w:rPr>
          <w:rFonts w:asciiTheme="minorHAnsi" w:hAnsiTheme="minorHAnsi" w:cstheme="minorHAnsi"/>
          <w:sz w:val="14"/>
          <w:szCs w:val="14"/>
        </w:rPr>
      </w:pPr>
      <w:r w:rsidRPr="0056632D">
        <w:rPr>
          <w:rFonts w:asciiTheme="minorHAnsi" w:hAnsiTheme="minorHAnsi" w:cstheme="minorHAnsi"/>
          <w:sz w:val="14"/>
          <w:szCs w:val="14"/>
        </w:rPr>
        <w:t>Informacje dotyczące przetwarzania danych w związku  z prowadzonym postępowaniem rekrutacyjnym</w:t>
      </w:r>
    </w:p>
    <w:p w:rsidR="004866F5" w:rsidRPr="0056632D" w:rsidRDefault="004866F5" w:rsidP="004866F5">
      <w:pPr>
        <w:pStyle w:val="NormalnyWeb1"/>
        <w:spacing w:after="0"/>
        <w:jc w:val="both"/>
        <w:rPr>
          <w:rFonts w:asciiTheme="minorHAnsi" w:hAnsiTheme="minorHAnsi" w:cstheme="minorHAnsi"/>
          <w:b/>
          <w:bCs/>
          <w:sz w:val="14"/>
          <w:szCs w:val="14"/>
        </w:rPr>
      </w:pPr>
      <w:r w:rsidRPr="0056632D">
        <w:rPr>
          <w:rFonts w:asciiTheme="minorHAnsi" w:hAnsiTheme="minorHAnsi" w:cstheme="minorHAnsi"/>
          <w:sz w:val="14"/>
          <w:szCs w:val="1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(Dz.U.UE.L.2016.119.1), zwanym dalej RODO </w:t>
      </w:r>
    </w:p>
    <w:p w:rsidR="004866F5" w:rsidRPr="0056632D" w:rsidRDefault="004866F5" w:rsidP="004866F5">
      <w:pPr>
        <w:pStyle w:val="NormalnyWeb1"/>
        <w:spacing w:after="0"/>
        <w:jc w:val="both"/>
        <w:rPr>
          <w:rFonts w:asciiTheme="minorHAnsi" w:hAnsiTheme="minorHAnsi" w:cstheme="minorHAnsi"/>
          <w:sz w:val="14"/>
          <w:szCs w:val="14"/>
        </w:rPr>
      </w:pPr>
      <w:r w:rsidRPr="0056632D">
        <w:rPr>
          <w:rFonts w:asciiTheme="minorHAnsi" w:hAnsiTheme="minorHAnsi" w:cstheme="minorHAnsi"/>
          <w:b/>
          <w:bCs/>
          <w:sz w:val="14"/>
          <w:szCs w:val="14"/>
        </w:rPr>
        <w:t>informujemy, że:</w:t>
      </w:r>
    </w:p>
    <w:p w:rsidR="004866F5" w:rsidRPr="0056632D" w:rsidRDefault="004866F5" w:rsidP="004866F5">
      <w:pPr>
        <w:widowControl w:val="0"/>
        <w:numPr>
          <w:ilvl w:val="0"/>
          <w:numId w:val="2"/>
        </w:numPr>
        <w:autoSpaceDE w:val="0"/>
        <w:spacing w:after="0" w:line="100" w:lineRule="atLeast"/>
        <w:textAlignment w:val="auto"/>
        <w:rPr>
          <w:rFonts w:asciiTheme="minorHAnsi" w:eastAsia="Times New Roman" w:hAnsiTheme="minorHAnsi" w:cstheme="minorHAnsi"/>
          <w:sz w:val="14"/>
          <w:szCs w:val="14"/>
          <w:lang w:eastAsia="ar-SA"/>
        </w:rPr>
      </w:pPr>
      <w:r w:rsidRPr="0056632D">
        <w:rPr>
          <w:rFonts w:asciiTheme="minorHAnsi" w:eastAsia="Times New Roman" w:hAnsiTheme="minorHAnsi" w:cstheme="minorHAnsi"/>
          <w:sz w:val="14"/>
          <w:szCs w:val="14"/>
          <w:lang w:eastAsia="ar-SA"/>
        </w:rPr>
        <w:t xml:space="preserve">Administratorem Pani/Pana danych osobowych jaki i danych osobowych Pani/Pana dziecka w ramach procesu rekrutacji jest Przedszkole Publiczne w Polskiej Nowej Wsi z siedzibą w  46-070 Polska Nowa Wieś, ul. Lipowa 102,  </w:t>
      </w:r>
      <w:proofErr w:type="spellStart"/>
      <w:r w:rsidRPr="0056632D">
        <w:rPr>
          <w:rFonts w:asciiTheme="minorHAnsi" w:eastAsia="Times New Roman" w:hAnsiTheme="minorHAnsi" w:cstheme="minorHAnsi"/>
          <w:sz w:val="14"/>
          <w:szCs w:val="14"/>
          <w:lang w:eastAsia="ar-SA"/>
        </w:rPr>
        <w:t>tel</w:t>
      </w:r>
      <w:proofErr w:type="spellEnd"/>
      <w:r w:rsidRPr="0056632D">
        <w:rPr>
          <w:rFonts w:asciiTheme="minorHAnsi" w:eastAsia="Times New Roman" w:hAnsiTheme="minorHAnsi" w:cstheme="minorHAnsi"/>
          <w:sz w:val="14"/>
          <w:szCs w:val="14"/>
          <w:lang w:eastAsia="ar-SA"/>
        </w:rPr>
        <w:t>: 77 46 46 199 , e-mail: przedszkole@pppnw.komprachcice.pl</w:t>
      </w:r>
    </w:p>
    <w:p w:rsidR="004866F5" w:rsidRPr="0056632D" w:rsidRDefault="004866F5" w:rsidP="004866F5">
      <w:pPr>
        <w:widowControl w:val="0"/>
        <w:numPr>
          <w:ilvl w:val="0"/>
          <w:numId w:val="2"/>
        </w:numPr>
        <w:autoSpaceDE w:val="0"/>
        <w:spacing w:after="0" w:line="100" w:lineRule="atLeast"/>
        <w:jc w:val="both"/>
        <w:textAlignment w:val="auto"/>
        <w:rPr>
          <w:rFonts w:asciiTheme="minorHAnsi" w:eastAsia="Times New Roman" w:hAnsiTheme="minorHAnsi" w:cstheme="minorHAnsi"/>
          <w:sz w:val="14"/>
          <w:szCs w:val="14"/>
          <w:lang w:eastAsia="ar-SA"/>
        </w:rPr>
      </w:pPr>
      <w:r w:rsidRPr="0056632D">
        <w:rPr>
          <w:rFonts w:asciiTheme="minorHAnsi" w:eastAsia="Times New Roman" w:hAnsiTheme="minorHAnsi" w:cstheme="minorHAnsi"/>
          <w:sz w:val="14"/>
          <w:szCs w:val="14"/>
          <w:lang w:eastAsia="ar-SA"/>
        </w:rPr>
        <w:t xml:space="preserve">W podmiocie wyznaczono Inspektora ds. ochrony danych osobowych, z którym można się kontaktować za pomocą poczty elektronicznej </w:t>
      </w:r>
      <w:hyperlink r:id="rId7" w:history="1">
        <w:r w:rsidRPr="0056632D">
          <w:rPr>
            <w:rFonts w:asciiTheme="minorHAnsi" w:hAnsiTheme="minorHAnsi" w:cstheme="minorHAnsi"/>
            <w:sz w:val="14"/>
            <w:szCs w:val="14"/>
          </w:rPr>
          <w:t>inspektor@kancelaria-odo.pl</w:t>
        </w:r>
      </w:hyperlink>
      <w:r w:rsidRPr="0056632D">
        <w:rPr>
          <w:rFonts w:asciiTheme="minorHAnsi" w:eastAsia="Times New Roman" w:hAnsiTheme="minorHAnsi" w:cstheme="minorHAnsi"/>
          <w:sz w:val="14"/>
          <w:szCs w:val="14"/>
          <w:lang w:eastAsia="ar-SA"/>
        </w:rPr>
        <w:t xml:space="preserve">. Z inspektorem danych osobowych można kontaktować we wszystkich sprawach dotyczących przetwarzania danych osobowych oraz korzystania z praw związanych z przetwarzaniem danych osobowych.  </w:t>
      </w:r>
    </w:p>
    <w:p w:rsidR="004866F5" w:rsidRPr="0056632D" w:rsidRDefault="004866F5" w:rsidP="004866F5">
      <w:pPr>
        <w:widowControl w:val="0"/>
        <w:numPr>
          <w:ilvl w:val="0"/>
          <w:numId w:val="2"/>
        </w:numPr>
        <w:autoSpaceDE w:val="0"/>
        <w:spacing w:after="0" w:line="100" w:lineRule="atLeast"/>
        <w:jc w:val="both"/>
        <w:textAlignment w:val="auto"/>
        <w:rPr>
          <w:rFonts w:asciiTheme="minorHAnsi" w:eastAsia="Times New Roman" w:hAnsiTheme="minorHAnsi" w:cstheme="minorHAnsi"/>
          <w:sz w:val="14"/>
          <w:szCs w:val="14"/>
          <w:lang w:eastAsia="ar-SA"/>
        </w:rPr>
      </w:pPr>
      <w:r w:rsidRPr="0056632D">
        <w:rPr>
          <w:rFonts w:asciiTheme="minorHAnsi" w:eastAsia="Times New Roman" w:hAnsiTheme="minorHAnsi" w:cstheme="minorHAnsi"/>
          <w:sz w:val="14"/>
          <w:szCs w:val="14"/>
          <w:lang w:eastAsia="ar-SA"/>
        </w:rPr>
        <w:t>Dane osobowe kandydatów oraz rodziców lub opiekunów prawnych kandydatów będą przetwarzane w celu przeprowadzenia postępowania rekrutacyjnego, o którym mowa w art. art. 130 ust 1 ustawy Prawo oświatowe (Dz. U. z 2019 r. poz. 1148 ze zm.) na podstawie art. 6 ust. 1 lit. c oraz art. 9 ust. 2 lit. g RODO w związku z art. 149 i 150 ustawy z dnia 14 grudnia 2016 r. Prawo oświatowe, który określa treść wniosku o przyjęcie do przedszkola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</w:t>
      </w:r>
      <w:r w:rsidRPr="0056632D">
        <w:rPr>
          <w:rFonts w:asciiTheme="minorHAnsi" w:eastAsia="Times New Roman" w:hAnsiTheme="minorHAnsi" w:cstheme="minorHAnsi"/>
          <w:spacing w:val="-27"/>
          <w:sz w:val="14"/>
          <w:szCs w:val="14"/>
          <w:lang w:eastAsia="ar-SA"/>
        </w:rPr>
        <w:t xml:space="preserve"> </w:t>
      </w:r>
      <w:r w:rsidRPr="0056632D">
        <w:rPr>
          <w:rFonts w:asciiTheme="minorHAnsi" w:eastAsia="Times New Roman" w:hAnsiTheme="minorHAnsi" w:cstheme="minorHAnsi"/>
          <w:sz w:val="14"/>
          <w:szCs w:val="14"/>
          <w:lang w:eastAsia="ar-SA"/>
        </w:rPr>
        <w:t>rekrutacyjnego.</w:t>
      </w:r>
    </w:p>
    <w:p w:rsidR="004866F5" w:rsidRPr="0056632D" w:rsidRDefault="004866F5" w:rsidP="004866F5">
      <w:pPr>
        <w:pStyle w:val="Akapitzlist"/>
        <w:widowControl w:val="0"/>
        <w:numPr>
          <w:ilvl w:val="0"/>
          <w:numId w:val="2"/>
        </w:numPr>
        <w:tabs>
          <w:tab w:val="left" w:pos="815"/>
        </w:tabs>
        <w:suppressAutoHyphens w:val="0"/>
        <w:autoSpaceDE w:val="0"/>
        <w:spacing w:before="1" w:line="240" w:lineRule="auto"/>
        <w:jc w:val="both"/>
        <w:textAlignment w:val="auto"/>
        <w:rPr>
          <w:rFonts w:asciiTheme="minorHAnsi" w:hAnsiTheme="minorHAnsi" w:cstheme="minorHAnsi"/>
          <w:sz w:val="14"/>
          <w:szCs w:val="14"/>
        </w:rPr>
      </w:pPr>
      <w:r w:rsidRPr="0056632D">
        <w:rPr>
          <w:rFonts w:asciiTheme="minorHAnsi" w:hAnsiTheme="minorHAnsi" w:cstheme="minorHAnsi"/>
          <w:sz w:val="14"/>
          <w:szCs w:val="14"/>
        </w:rPr>
        <w:t>Odbiorcą  danych  osobowych  zawartych  we  wniosku  może  być: organ prowadzący w zakresie zapewnienia miejsca realizacji wychowania przedszkolnego, organy administracji publicznej uprawnione do uzyskania takich informacji na podstawie przepisów</w:t>
      </w:r>
      <w:r w:rsidRPr="0056632D">
        <w:rPr>
          <w:rFonts w:asciiTheme="minorHAnsi" w:hAnsiTheme="minorHAnsi" w:cstheme="minorHAnsi"/>
          <w:spacing w:val="-19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prawa.</w:t>
      </w:r>
    </w:p>
    <w:p w:rsidR="004866F5" w:rsidRPr="0056632D" w:rsidRDefault="004866F5" w:rsidP="004866F5">
      <w:pPr>
        <w:pStyle w:val="Akapitzlist"/>
        <w:widowControl w:val="0"/>
        <w:numPr>
          <w:ilvl w:val="0"/>
          <w:numId w:val="2"/>
        </w:numPr>
        <w:tabs>
          <w:tab w:val="left" w:pos="813"/>
          <w:tab w:val="left" w:pos="815"/>
        </w:tabs>
        <w:suppressAutoHyphens w:val="0"/>
        <w:autoSpaceDE w:val="0"/>
        <w:spacing w:before="1" w:line="240" w:lineRule="auto"/>
        <w:jc w:val="both"/>
        <w:textAlignment w:val="auto"/>
        <w:rPr>
          <w:rFonts w:asciiTheme="minorHAnsi" w:hAnsiTheme="minorHAnsi" w:cstheme="minorHAnsi"/>
          <w:sz w:val="14"/>
          <w:szCs w:val="14"/>
        </w:rPr>
      </w:pPr>
      <w:r w:rsidRPr="0056632D">
        <w:rPr>
          <w:rFonts w:asciiTheme="minorHAnsi" w:hAnsiTheme="minorHAnsi" w:cstheme="minorHAnsi"/>
          <w:sz w:val="14"/>
          <w:szCs w:val="14"/>
        </w:rPr>
        <w:t>Dane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osobowe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nie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będą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przekazywane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do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państwa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trzeciego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ani</w:t>
      </w:r>
      <w:r w:rsidRPr="0056632D">
        <w:rPr>
          <w:rFonts w:asciiTheme="minorHAnsi" w:hAnsiTheme="minorHAnsi" w:cstheme="minorHAnsi"/>
          <w:spacing w:val="1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do</w:t>
      </w:r>
      <w:r w:rsidRPr="0056632D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organizacji</w:t>
      </w:r>
      <w:r w:rsidRPr="0056632D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międzynarodowej.</w:t>
      </w:r>
    </w:p>
    <w:p w:rsidR="004866F5" w:rsidRPr="0056632D" w:rsidRDefault="004866F5" w:rsidP="004866F5">
      <w:pPr>
        <w:widowControl w:val="0"/>
        <w:numPr>
          <w:ilvl w:val="0"/>
          <w:numId w:val="2"/>
        </w:numPr>
        <w:tabs>
          <w:tab w:val="left" w:pos="815"/>
        </w:tabs>
        <w:suppressAutoHyphens w:val="0"/>
        <w:autoSpaceDE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14"/>
          <w:szCs w:val="14"/>
        </w:rPr>
      </w:pPr>
      <w:r w:rsidRPr="0056632D">
        <w:rPr>
          <w:rFonts w:asciiTheme="minorHAnsi" w:hAnsiTheme="minorHAnsi" w:cstheme="minorHAnsi"/>
          <w:sz w:val="14"/>
          <w:szCs w:val="14"/>
        </w:rPr>
        <w:t>Dane będą przechowywane przez okres wskazany w art. 160 ustawy Prawo oświatowe, z którego wynika, że dane osobowe kandydatów  zgromadzone w celach  postępowania   rekrutacyjnego  oraz   dokumentacja   postępowania   rekrutacyjnego   są</w:t>
      </w:r>
      <w:r w:rsidRPr="0056632D">
        <w:rPr>
          <w:rFonts w:asciiTheme="minorHAnsi" w:hAnsiTheme="minorHAnsi" w:cstheme="minorHAnsi"/>
          <w:spacing w:val="18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przechowywane</w:t>
      </w:r>
      <w:r w:rsidRPr="0056632D">
        <w:rPr>
          <w:rFonts w:asciiTheme="minorHAnsi" w:hAnsiTheme="minorHAnsi" w:cstheme="minorHAnsi"/>
          <w:spacing w:val="-10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nie</w:t>
      </w:r>
      <w:r w:rsidRPr="0056632D">
        <w:rPr>
          <w:rFonts w:asciiTheme="minorHAnsi" w:hAnsiTheme="minorHAnsi" w:cstheme="minorHAnsi"/>
          <w:spacing w:val="-10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dłużej</w:t>
      </w:r>
      <w:r w:rsidRPr="0056632D">
        <w:rPr>
          <w:rFonts w:asciiTheme="minorHAnsi" w:hAnsiTheme="minorHAnsi" w:cstheme="minorHAnsi"/>
          <w:spacing w:val="-9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niż</w:t>
      </w:r>
      <w:r w:rsidRPr="0056632D">
        <w:rPr>
          <w:rFonts w:asciiTheme="minorHAnsi" w:hAnsiTheme="minorHAnsi" w:cstheme="minorHAnsi"/>
          <w:spacing w:val="-8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do</w:t>
      </w:r>
      <w:r w:rsidRPr="0056632D">
        <w:rPr>
          <w:rFonts w:asciiTheme="minorHAnsi" w:hAnsiTheme="minorHAnsi" w:cstheme="minorHAnsi"/>
          <w:spacing w:val="-10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końca</w:t>
      </w:r>
      <w:r w:rsidRPr="0056632D">
        <w:rPr>
          <w:rFonts w:asciiTheme="minorHAnsi" w:hAnsiTheme="minorHAnsi" w:cstheme="minorHAnsi"/>
          <w:spacing w:val="-13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okresu,</w:t>
      </w:r>
      <w:r w:rsidRPr="0056632D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w</w:t>
      </w:r>
      <w:r w:rsidRPr="0056632D">
        <w:rPr>
          <w:rFonts w:asciiTheme="minorHAnsi" w:hAnsiTheme="minorHAnsi" w:cstheme="minorHAnsi"/>
          <w:spacing w:val="-13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którym</w:t>
      </w:r>
      <w:r w:rsidRPr="0056632D">
        <w:rPr>
          <w:rFonts w:asciiTheme="minorHAnsi" w:hAnsiTheme="minorHAnsi" w:cstheme="minorHAnsi"/>
          <w:spacing w:val="-9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dziecko</w:t>
      </w:r>
      <w:r w:rsidRPr="0056632D">
        <w:rPr>
          <w:rFonts w:asciiTheme="minorHAnsi" w:hAnsiTheme="minorHAnsi" w:cstheme="minorHAnsi"/>
          <w:spacing w:val="-13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korzysta</w:t>
      </w:r>
      <w:r w:rsidRPr="0056632D">
        <w:rPr>
          <w:rFonts w:asciiTheme="minorHAnsi" w:hAnsiTheme="minorHAnsi" w:cstheme="minorHAnsi"/>
          <w:spacing w:val="-10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z</w:t>
      </w:r>
      <w:r w:rsidRPr="0056632D">
        <w:rPr>
          <w:rFonts w:asciiTheme="minorHAnsi" w:hAnsiTheme="minorHAnsi" w:cstheme="minorHAnsi"/>
          <w:spacing w:val="-11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wychowania</w:t>
      </w:r>
      <w:r w:rsidRPr="0056632D">
        <w:rPr>
          <w:rFonts w:asciiTheme="minorHAnsi" w:hAnsiTheme="minorHAnsi" w:cstheme="minorHAnsi"/>
          <w:spacing w:val="-10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przedszkolnego</w:t>
      </w:r>
      <w:r w:rsidRPr="0056632D">
        <w:rPr>
          <w:rFonts w:asciiTheme="minorHAnsi" w:hAnsiTheme="minorHAnsi" w:cstheme="minorHAnsi"/>
          <w:spacing w:val="-10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w</w:t>
      </w:r>
      <w:r w:rsidRPr="0056632D">
        <w:rPr>
          <w:rFonts w:asciiTheme="minorHAnsi" w:hAnsiTheme="minorHAnsi" w:cstheme="minorHAnsi"/>
          <w:spacing w:val="-13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danym</w:t>
      </w:r>
      <w:r w:rsidRPr="0056632D">
        <w:rPr>
          <w:rFonts w:asciiTheme="minorHAnsi" w:hAnsiTheme="minorHAnsi" w:cstheme="minorHAnsi"/>
          <w:spacing w:val="-7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publicznym przedszkolu, oddziale przedszkolnym, zaś  dane  osobowe  kandydatów  nieprzyjętych  zgromadzone  w  celach  postępowania  rekrutacyjnego  są   przechowywane</w:t>
      </w:r>
      <w:r w:rsidRPr="0056632D">
        <w:rPr>
          <w:rFonts w:asciiTheme="minorHAnsi" w:hAnsiTheme="minorHAnsi" w:cstheme="minorHAnsi"/>
          <w:spacing w:val="37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w przedszkolu,</w:t>
      </w:r>
      <w:r w:rsidRPr="0056632D">
        <w:rPr>
          <w:rFonts w:asciiTheme="minorHAnsi" w:hAnsiTheme="minorHAnsi" w:cstheme="minorHAnsi"/>
          <w:spacing w:val="-1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przez</w:t>
      </w:r>
      <w:r w:rsidRPr="0056632D">
        <w:rPr>
          <w:rFonts w:asciiTheme="minorHAnsi" w:hAnsiTheme="minorHAnsi" w:cstheme="minorHAnsi"/>
          <w:spacing w:val="-13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okres</w:t>
      </w:r>
      <w:r w:rsidRPr="0056632D">
        <w:rPr>
          <w:rFonts w:asciiTheme="minorHAnsi" w:hAnsiTheme="minorHAnsi" w:cstheme="minorHAnsi"/>
          <w:spacing w:val="-11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roku,</w:t>
      </w:r>
      <w:r w:rsidRPr="0056632D">
        <w:rPr>
          <w:rFonts w:asciiTheme="minorHAnsi" w:hAnsiTheme="minorHAnsi" w:cstheme="minorHAnsi"/>
          <w:spacing w:val="-1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chyba,</w:t>
      </w:r>
      <w:r w:rsidRPr="0056632D">
        <w:rPr>
          <w:rFonts w:asciiTheme="minorHAnsi" w:hAnsiTheme="minorHAnsi" w:cstheme="minorHAnsi"/>
          <w:spacing w:val="-11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że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na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rozstrzygnięcie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dyrektora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przedszkola,</w:t>
      </w:r>
      <w:r w:rsidRPr="0056632D">
        <w:rPr>
          <w:rFonts w:asciiTheme="minorHAnsi" w:hAnsiTheme="minorHAnsi" w:cstheme="minorHAnsi"/>
          <w:spacing w:val="-1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została</w:t>
      </w:r>
      <w:r w:rsidRPr="0056632D">
        <w:rPr>
          <w:rFonts w:asciiTheme="minorHAnsi" w:hAnsiTheme="minorHAnsi" w:cstheme="minorHAnsi"/>
          <w:spacing w:val="-12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wniesiona</w:t>
      </w:r>
      <w:r w:rsidRPr="0056632D">
        <w:rPr>
          <w:rFonts w:asciiTheme="minorHAnsi" w:hAnsiTheme="minorHAnsi" w:cstheme="minorHAnsi"/>
          <w:spacing w:val="-17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skarga do</w:t>
      </w:r>
      <w:r w:rsidRPr="0056632D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sądu</w:t>
      </w:r>
      <w:r w:rsidRPr="0056632D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administracyjnego</w:t>
      </w:r>
      <w:r w:rsidRPr="0056632D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i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postępowanie</w:t>
      </w:r>
      <w:r w:rsidRPr="0056632D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nie</w:t>
      </w:r>
      <w:r w:rsidRPr="0056632D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zostało</w:t>
      </w:r>
      <w:r w:rsidRPr="0056632D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zakończone</w:t>
      </w:r>
      <w:r w:rsidRPr="0056632D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prawomocnym</w:t>
      </w:r>
      <w:r w:rsidRPr="0056632D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wyrokiem.</w:t>
      </w:r>
    </w:p>
    <w:p w:rsidR="004866F5" w:rsidRPr="0056632D" w:rsidRDefault="004866F5" w:rsidP="004866F5">
      <w:pPr>
        <w:pStyle w:val="Akapitzlist"/>
        <w:widowControl w:val="0"/>
        <w:numPr>
          <w:ilvl w:val="0"/>
          <w:numId w:val="2"/>
        </w:numPr>
        <w:tabs>
          <w:tab w:val="left" w:pos="815"/>
        </w:tabs>
        <w:suppressAutoHyphens w:val="0"/>
        <w:autoSpaceDE w:val="0"/>
        <w:spacing w:before="1" w:line="240" w:lineRule="auto"/>
        <w:jc w:val="both"/>
        <w:textAlignment w:val="auto"/>
        <w:rPr>
          <w:rFonts w:asciiTheme="minorHAnsi" w:hAnsiTheme="minorHAnsi" w:cstheme="minorHAnsi"/>
          <w:sz w:val="14"/>
          <w:szCs w:val="14"/>
        </w:rPr>
      </w:pPr>
      <w:r w:rsidRPr="0056632D">
        <w:rPr>
          <w:rFonts w:asciiTheme="minorHAnsi" w:hAnsiTheme="minorHAnsi" w:cstheme="minorHAnsi"/>
          <w:sz w:val="14"/>
          <w:szCs w:val="14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</w:t>
      </w:r>
      <w:r w:rsidRPr="0056632D">
        <w:rPr>
          <w:rFonts w:asciiTheme="minorHAnsi" w:hAnsiTheme="minorHAnsi" w:cstheme="minorHAnsi"/>
          <w:spacing w:val="-18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RODO.</w:t>
      </w:r>
    </w:p>
    <w:p w:rsidR="004866F5" w:rsidRPr="0056632D" w:rsidRDefault="004866F5" w:rsidP="004866F5">
      <w:pPr>
        <w:pStyle w:val="Akapitzlist"/>
        <w:widowControl w:val="0"/>
        <w:numPr>
          <w:ilvl w:val="0"/>
          <w:numId w:val="2"/>
        </w:numPr>
        <w:tabs>
          <w:tab w:val="left" w:pos="815"/>
        </w:tabs>
        <w:suppressAutoHyphens w:val="0"/>
        <w:autoSpaceDE w:val="0"/>
        <w:spacing w:before="1" w:line="240" w:lineRule="auto"/>
        <w:jc w:val="both"/>
        <w:textAlignment w:val="auto"/>
        <w:rPr>
          <w:rFonts w:asciiTheme="minorHAnsi" w:hAnsiTheme="minorHAnsi" w:cstheme="minorHAnsi"/>
          <w:sz w:val="14"/>
          <w:szCs w:val="14"/>
        </w:rPr>
      </w:pPr>
      <w:r w:rsidRPr="0056632D">
        <w:rPr>
          <w:rFonts w:asciiTheme="minorHAnsi" w:hAnsiTheme="minorHAnsi" w:cstheme="minorHAnsi"/>
          <w:sz w:val="14"/>
          <w:szCs w:val="14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56632D">
        <w:rPr>
          <w:rFonts w:asciiTheme="minorHAnsi" w:hAnsiTheme="minorHAnsi" w:cstheme="minorHAnsi"/>
          <w:spacing w:val="-7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danych</w:t>
      </w:r>
      <w:r w:rsidRPr="0056632D">
        <w:rPr>
          <w:rFonts w:asciiTheme="minorHAnsi" w:hAnsiTheme="minorHAnsi" w:cstheme="minorHAnsi"/>
          <w:spacing w:val="-8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w</w:t>
      </w:r>
      <w:r w:rsidRPr="0056632D">
        <w:rPr>
          <w:rFonts w:asciiTheme="minorHAnsi" w:hAnsiTheme="minorHAnsi" w:cstheme="minorHAnsi"/>
          <w:spacing w:val="-9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procesie</w:t>
      </w:r>
      <w:r w:rsidRPr="0056632D">
        <w:rPr>
          <w:rFonts w:asciiTheme="minorHAnsi" w:hAnsiTheme="minorHAnsi" w:cstheme="minorHAnsi"/>
          <w:spacing w:val="-11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naboru</w:t>
      </w:r>
      <w:r w:rsidRPr="0056632D">
        <w:rPr>
          <w:rFonts w:asciiTheme="minorHAnsi" w:hAnsiTheme="minorHAnsi" w:cstheme="minorHAnsi"/>
          <w:spacing w:val="-8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jest</w:t>
      </w:r>
      <w:r w:rsidRPr="0056632D">
        <w:rPr>
          <w:rFonts w:asciiTheme="minorHAnsi" w:hAnsiTheme="minorHAnsi" w:cstheme="minorHAnsi"/>
          <w:spacing w:val="-9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art.</w:t>
      </w:r>
      <w:r w:rsidRPr="0056632D">
        <w:rPr>
          <w:rFonts w:asciiTheme="minorHAnsi" w:hAnsiTheme="minorHAnsi" w:cstheme="minorHAnsi"/>
          <w:spacing w:val="-9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6</w:t>
      </w:r>
      <w:r w:rsidRPr="0056632D">
        <w:rPr>
          <w:rFonts w:asciiTheme="minorHAnsi" w:hAnsiTheme="minorHAnsi" w:cstheme="minorHAnsi"/>
          <w:spacing w:val="-8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ust.</w:t>
      </w:r>
      <w:r w:rsidRPr="0056632D">
        <w:rPr>
          <w:rFonts w:asciiTheme="minorHAnsi" w:hAnsiTheme="minorHAnsi" w:cstheme="minorHAnsi"/>
          <w:spacing w:val="-9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1</w:t>
      </w:r>
      <w:r w:rsidRPr="0056632D">
        <w:rPr>
          <w:rFonts w:asciiTheme="minorHAnsi" w:hAnsiTheme="minorHAnsi" w:cstheme="minorHAnsi"/>
          <w:spacing w:val="-9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lit.</w:t>
      </w:r>
      <w:r w:rsidRPr="0056632D">
        <w:rPr>
          <w:rFonts w:asciiTheme="minorHAnsi" w:hAnsiTheme="minorHAnsi" w:cstheme="minorHAnsi"/>
          <w:spacing w:val="-9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c)</w:t>
      </w:r>
      <w:r w:rsidRPr="0056632D">
        <w:rPr>
          <w:rFonts w:asciiTheme="minorHAnsi" w:hAnsiTheme="minorHAnsi" w:cstheme="minorHAnsi"/>
          <w:spacing w:val="-9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RODO</w:t>
      </w:r>
      <w:r w:rsidRPr="0056632D">
        <w:rPr>
          <w:rFonts w:asciiTheme="minorHAnsi" w:hAnsiTheme="minorHAnsi" w:cstheme="minorHAnsi"/>
          <w:spacing w:val="-7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nie</w:t>
      </w:r>
      <w:r w:rsidRPr="0056632D">
        <w:rPr>
          <w:rFonts w:asciiTheme="minorHAnsi" w:hAnsiTheme="minorHAnsi" w:cstheme="minorHAnsi"/>
          <w:spacing w:val="-9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przysługuje</w:t>
      </w:r>
      <w:r w:rsidRPr="0056632D">
        <w:rPr>
          <w:rFonts w:asciiTheme="minorHAnsi" w:hAnsiTheme="minorHAnsi" w:cstheme="minorHAnsi"/>
          <w:spacing w:val="-7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prawo</w:t>
      </w:r>
      <w:r w:rsidRPr="0056632D">
        <w:rPr>
          <w:rFonts w:asciiTheme="minorHAnsi" w:hAnsiTheme="minorHAnsi" w:cstheme="minorHAnsi"/>
          <w:spacing w:val="-8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do</w:t>
      </w:r>
      <w:r w:rsidRPr="0056632D">
        <w:rPr>
          <w:rFonts w:asciiTheme="minorHAnsi" w:hAnsiTheme="minorHAnsi" w:cstheme="minorHAnsi"/>
          <w:spacing w:val="-8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przenoszenia</w:t>
      </w:r>
      <w:r w:rsidRPr="0056632D">
        <w:rPr>
          <w:rFonts w:asciiTheme="minorHAnsi" w:hAnsiTheme="minorHAnsi" w:cstheme="minorHAnsi"/>
          <w:spacing w:val="-7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danych</w:t>
      </w:r>
      <w:r w:rsidRPr="0056632D">
        <w:rPr>
          <w:rFonts w:asciiTheme="minorHAnsi" w:hAnsiTheme="minorHAnsi" w:cstheme="minorHAnsi"/>
          <w:spacing w:val="-9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na</w:t>
      </w:r>
      <w:r w:rsidRPr="0056632D">
        <w:rPr>
          <w:rFonts w:asciiTheme="minorHAnsi" w:hAnsiTheme="minorHAnsi" w:cstheme="minorHAnsi"/>
          <w:spacing w:val="-8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podstawie art. 20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RODO.</w:t>
      </w:r>
    </w:p>
    <w:p w:rsidR="004866F5" w:rsidRPr="0056632D" w:rsidRDefault="004866F5" w:rsidP="004866F5">
      <w:pPr>
        <w:pStyle w:val="Akapitzlist"/>
        <w:widowControl w:val="0"/>
        <w:numPr>
          <w:ilvl w:val="0"/>
          <w:numId w:val="2"/>
        </w:numPr>
        <w:tabs>
          <w:tab w:val="left" w:pos="815"/>
        </w:tabs>
        <w:suppressAutoHyphens w:val="0"/>
        <w:autoSpaceDE w:val="0"/>
        <w:spacing w:line="240" w:lineRule="auto"/>
        <w:jc w:val="both"/>
        <w:textAlignment w:val="auto"/>
        <w:rPr>
          <w:rFonts w:asciiTheme="minorHAnsi" w:hAnsiTheme="minorHAnsi" w:cstheme="minorHAnsi"/>
          <w:sz w:val="14"/>
          <w:szCs w:val="14"/>
        </w:rPr>
      </w:pPr>
      <w:r w:rsidRPr="0056632D">
        <w:rPr>
          <w:rFonts w:asciiTheme="minorHAnsi" w:hAnsiTheme="minorHAnsi" w:cstheme="minorHAnsi"/>
          <w:sz w:val="14"/>
          <w:szCs w:val="14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przedszkola nie zapadają automatycznie oraz że nie buduje się żadnych profili</w:t>
      </w:r>
      <w:r w:rsidRPr="0056632D">
        <w:rPr>
          <w:rFonts w:asciiTheme="minorHAnsi" w:hAnsiTheme="minorHAnsi" w:cstheme="minorHAnsi"/>
          <w:spacing w:val="-1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kandydatów.</w:t>
      </w:r>
    </w:p>
    <w:p w:rsidR="004866F5" w:rsidRPr="0056632D" w:rsidRDefault="004866F5" w:rsidP="004866F5">
      <w:pPr>
        <w:pStyle w:val="Akapitzlist"/>
        <w:widowControl w:val="0"/>
        <w:numPr>
          <w:ilvl w:val="0"/>
          <w:numId w:val="2"/>
        </w:numPr>
        <w:tabs>
          <w:tab w:val="left" w:pos="815"/>
        </w:tabs>
        <w:suppressAutoHyphens w:val="0"/>
        <w:autoSpaceDE w:val="0"/>
        <w:spacing w:before="1" w:line="240" w:lineRule="auto"/>
        <w:jc w:val="both"/>
        <w:textAlignment w:val="auto"/>
        <w:rPr>
          <w:rFonts w:asciiTheme="minorHAnsi" w:hAnsiTheme="minorHAnsi" w:cstheme="minorHAnsi"/>
          <w:sz w:val="14"/>
          <w:szCs w:val="14"/>
        </w:rPr>
      </w:pPr>
      <w:r w:rsidRPr="0056632D">
        <w:rPr>
          <w:rFonts w:asciiTheme="minorHAnsi" w:hAnsiTheme="minorHAnsi" w:cstheme="minorHAnsi"/>
          <w:sz w:val="14"/>
          <w:szCs w:val="14"/>
        </w:rPr>
        <w:t>Rodzicom</w:t>
      </w:r>
      <w:r w:rsidRPr="0056632D">
        <w:rPr>
          <w:rFonts w:asciiTheme="minorHAnsi" w:hAnsiTheme="minorHAnsi" w:cstheme="minorHAnsi"/>
          <w:spacing w:val="-13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lub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opiekunom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prawnym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kandydata,</w:t>
      </w:r>
      <w:r w:rsidRPr="0056632D">
        <w:rPr>
          <w:rFonts w:asciiTheme="minorHAnsi" w:hAnsiTheme="minorHAnsi" w:cstheme="minorHAnsi"/>
          <w:spacing w:val="-1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jeżeli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twierdzą,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że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przetwarzanie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danych</w:t>
      </w:r>
      <w:r w:rsidRPr="0056632D">
        <w:rPr>
          <w:rFonts w:asciiTheme="minorHAnsi" w:hAnsiTheme="minorHAnsi" w:cstheme="minorHAnsi"/>
          <w:spacing w:val="-1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w</w:t>
      </w:r>
      <w:r w:rsidRPr="0056632D">
        <w:rPr>
          <w:rFonts w:asciiTheme="minorHAnsi" w:hAnsiTheme="minorHAnsi" w:cstheme="minorHAnsi"/>
          <w:spacing w:val="-18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procesie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rekrutacji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narusza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dla</w:t>
      </w:r>
      <w:r w:rsidRPr="0056632D">
        <w:rPr>
          <w:rFonts w:asciiTheme="minorHAnsi" w:hAnsiTheme="minorHAnsi" w:cstheme="minorHAnsi"/>
          <w:spacing w:val="-7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którego</w:t>
      </w:r>
      <w:r w:rsidRPr="0056632D">
        <w:rPr>
          <w:rFonts w:asciiTheme="minorHAnsi" w:hAnsiTheme="minorHAnsi" w:cstheme="minorHAnsi"/>
          <w:spacing w:val="-7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ścieżkę</w:t>
      </w:r>
      <w:r w:rsidRPr="0056632D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odwoławczą</w:t>
      </w:r>
      <w:r w:rsidRPr="0056632D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przewidują</w:t>
      </w:r>
      <w:r w:rsidRPr="0056632D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przepisy</w:t>
      </w:r>
      <w:r w:rsidRPr="0056632D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Prawa</w:t>
      </w:r>
      <w:r w:rsidRPr="0056632D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oświatowego;</w:t>
      </w:r>
    </w:p>
    <w:p w:rsidR="004866F5" w:rsidRPr="0056632D" w:rsidRDefault="004866F5" w:rsidP="004866F5">
      <w:pPr>
        <w:pStyle w:val="Akapitzlist"/>
        <w:widowControl w:val="0"/>
        <w:numPr>
          <w:ilvl w:val="0"/>
          <w:numId w:val="2"/>
        </w:numPr>
        <w:tabs>
          <w:tab w:val="left" w:pos="815"/>
        </w:tabs>
        <w:suppressAutoHyphens w:val="0"/>
        <w:autoSpaceDE w:val="0"/>
        <w:spacing w:line="240" w:lineRule="auto"/>
        <w:jc w:val="both"/>
        <w:textAlignment w:val="auto"/>
        <w:rPr>
          <w:rFonts w:asciiTheme="minorHAnsi" w:hAnsiTheme="minorHAnsi" w:cstheme="minorHAnsi"/>
          <w:sz w:val="14"/>
          <w:szCs w:val="14"/>
        </w:rPr>
      </w:pPr>
      <w:r w:rsidRPr="0056632D">
        <w:rPr>
          <w:rFonts w:asciiTheme="minorHAnsi" w:hAnsiTheme="minorHAnsi" w:cstheme="minorHAnsi"/>
          <w:sz w:val="14"/>
          <w:szCs w:val="14"/>
        </w:rPr>
        <w:t>Podanie danych zawartych w niniejszym wniosku i dołączonych dokumentach nie jest obowiązkowe, jednak jest warunkiem umożliwiającym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udział</w:t>
      </w:r>
      <w:r w:rsidRPr="0056632D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w</w:t>
      </w:r>
      <w:r w:rsidRPr="0056632D">
        <w:rPr>
          <w:rFonts w:asciiTheme="minorHAnsi" w:hAnsiTheme="minorHAnsi" w:cstheme="minorHAnsi"/>
          <w:spacing w:val="-8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postępowaniu</w:t>
      </w:r>
      <w:r w:rsidRPr="0056632D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rekrutacyjnym</w:t>
      </w:r>
      <w:r w:rsidRPr="0056632D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do</w:t>
      </w:r>
      <w:r w:rsidRPr="0056632D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przedszkola</w:t>
      </w:r>
      <w:r w:rsidRPr="0056632D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oraz</w:t>
      </w:r>
      <w:r w:rsidRPr="0056632D">
        <w:rPr>
          <w:rFonts w:asciiTheme="minorHAnsi" w:hAnsiTheme="minorHAnsi" w:cstheme="minorHAnsi"/>
          <w:spacing w:val="-7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umożliwiającym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korzystanie z  uprawnień  wynikających z kryteriów rekrutacji, co wynika  w szczególności  z przepisów wskazanych  w pkt  3.  Oznacza to,   że</w:t>
      </w:r>
      <w:r w:rsidRPr="0056632D">
        <w:rPr>
          <w:rFonts w:asciiTheme="minorHAnsi" w:hAnsiTheme="minorHAnsi" w:cstheme="minorHAnsi"/>
          <w:spacing w:val="19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podanie</w:t>
      </w:r>
      <w:r w:rsidRPr="0056632D">
        <w:rPr>
          <w:rFonts w:asciiTheme="minorHAnsi" w:hAnsiTheme="minorHAnsi" w:cstheme="minorHAnsi"/>
          <w:spacing w:val="-12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danych</w:t>
      </w:r>
      <w:r w:rsidRPr="0056632D">
        <w:rPr>
          <w:rFonts w:asciiTheme="minorHAnsi" w:hAnsiTheme="minorHAnsi" w:cstheme="minorHAnsi"/>
          <w:spacing w:val="-13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zawartych</w:t>
      </w:r>
      <w:r w:rsidRPr="0056632D">
        <w:rPr>
          <w:rFonts w:asciiTheme="minorHAnsi" w:hAnsiTheme="minorHAnsi" w:cstheme="minorHAnsi"/>
          <w:spacing w:val="-10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we</w:t>
      </w:r>
      <w:r w:rsidRPr="0056632D">
        <w:rPr>
          <w:rFonts w:asciiTheme="minorHAnsi" w:hAnsiTheme="minorHAnsi" w:cstheme="minorHAnsi"/>
          <w:spacing w:val="-10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wniosku</w:t>
      </w:r>
      <w:r w:rsidRPr="0056632D">
        <w:rPr>
          <w:rFonts w:asciiTheme="minorHAnsi" w:hAnsiTheme="minorHAnsi" w:cstheme="minorHAnsi"/>
          <w:spacing w:val="-13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jest</w:t>
      </w:r>
      <w:r w:rsidRPr="0056632D">
        <w:rPr>
          <w:rFonts w:asciiTheme="minorHAnsi" w:hAnsiTheme="minorHAnsi" w:cstheme="minorHAnsi"/>
          <w:spacing w:val="-1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konieczne</w:t>
      </w:r>
      <w:r w:rsidRPr="0056632D">
        <w:rPr>
          <w:rFonts w:asciiTheme="minorHAnsi" w:hAnsiTheme="minorHAnsi" w:cstheme="minorHAnsi"/>
          <w:spacing w:val="-10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do</w:t>
      </w:r>
      <w:r w:rsidRPr="0056632D">
        <w:rPr>
          <w:rFonts w:asciiTheme="minorHAnsi" w:hAnsiTheme="minorHAnsi" w:cstheme="minorHAnsi"/>
          <w:spacing w:val="-13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uczestniczenia</w:t>
      </w:r>
      <w:r w:rsidRPr="0056632D">
        <w:rPr>
          <w:rFonts w:asciiTheme="minorHAnsi" w:hAnsiTheme="minorHAnsi" w:cstheme="minorHAnsi"/>
          <w:spacing w:val="-11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w</w:t>
      </w:r>
      <w:r w:rsidRPr="0056632D">
        <w:rPr>
          <w:rFonts w:asciiTheme="minorHAnsi" w:hAnsiTheme="minorHAnsi" w:cstheme="minorHAnsi"/>
          <w:spacing w:val="-1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procesie</w:t>
      </w:r>
      <w:r w:rsidRPr="0056632D">
        <w:rPr>
          <w:rFonts w:asciiTheme="minorHAnsi" w:hAnsiTheme="minorHAnsi" w:cstheme="minorHAnsi"/>
          <w:spacing w:val="-12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rekrutacji</w:t>
      </w:r>
      <w:r w:rsidRPr="0056632D">
        <w:rPr>
          <w:rFonts w:asciiTheme="minorHAnsi" w:hAnsiTheme="minorHAnsi" w:cstheme="minorHAnsi"/>
          <w:spacing w:val="-11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do</w:t>
      </w:r>
      <w:r w:rsidRPr="0056632D">
        <w:rPr>
          <w:rFonts w:asciiTheme="minorHAnsi" w:hAnsiTheme="minorHAnsi" w:cstheme="minorHAnsi"/>
          <w:spacing w:val="-11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przedszkola,</w:t>
      </w:r>
      <w:r w:rsidRPr="0056632D">
        <w:rPr>
          <w:rFonts w:asciiTheme="minorHAnsi" w:hAnsiTheme="minorHAnsi" w:cstheme="minorHAnsi"/>
          <w:spacing w:val="-11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natomiast podanie danych (w tym dołączenie stosownych dokumentów) potwierdzających spełnianie poszczególnych kryteriów obowiązujących</w:t>
      </w:r>
      <w:r w:rsidRPr="0056632D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w</w:t>
      </w:r>
      <w:r w:rsidRPr="0056632D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rekrutacji</w:t>
      </w:r>
      <w:r w:rsidRPr="0056632D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jest</w:t>
      </w:r>
      <w:r w:rsidRPr="0056632D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konieczne,</w:t>
      </w:r>
      <w:r w:rsidRPr="0056632D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aby</w:t>
      </w:r>
      <w:r w:rsidRPr="0056632D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móc</w:t>
      </w:r>
      <w:r w:rsidRPr="0056632D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korzystać</w:t>
      </w:r>
      <w:r w:rsidRPr="0056632D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z</w:t>
      </w:r>
      <w:r w:rsidRPr="0056632D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tych</w:t>
      </w:r>
      <w:r w:rsidRPr="0056632D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56632D">
        <w:rPr>
          <w:rFonts w:asciiTheme="minorHAnsi" w:hAnsiTheme="minorHAnsi" w:cstheme="minorHAnsi"/>
          <w:sz w:val="14"/>
          <w:szCs w:val="14"/>
        </w:rPr>
        <w:t>kryteriów.</w:t>
      </w:r>
    </w:p>
    <w:bookmarkEnd w:id="5"/>
    <w:p w:rsidR="00C97459" w:rsidRPr="0056632D" w:rsidRDefault="00C97459" w:rsidP="0056632D">
      <w:pPr>
        <w:pStyle w:val="NormalnyWeb"/>
        <w:rPr>
          <w:rFonts w:asciiTheme="minorHAnsi" w:hAnsiTheme="minorHAnsi" w:cstheme="minorHAnsi"/>
          <w:sz w:val="14"/>
          <w:szCs w:val="14"/>
        </w:rPr>
      </w:pPr>
      <w:r w:rsidRPr="0056632D">
        <w:rPr>
          <w:rFonts w:asciiTheme="minorHAnsi" w:hAnsiTheme="minorHAnsi" w:cstheme="minorHAnsi"/>
          <w:color w:val="000000"/>
          <w:sz w:val="14"/>
          <w:szCs w:val="14"/>
        </w:rPr>
        <w:t>  </w:t>
      </w:r>
    </w:p>
    <w:p w:rsidR="003F5570" w:rsidRPr="00817A75" w:rsidRDefault="003F5570" w:rsidP="003F5570">
      <w:pPr>
        <w:pStyle w:val="Akapitzlist"/>
        <w:spacing w:line="240" w:lineRule="auto"/>
        <w:rPr>
          <w:rFonts w:ascii="Times New Roman" w:hAnsi="Times New Roman"/>
          <w:sz w:val="16"/>
          <w:szCs w:val="16"/>
        </w:rPr>
      </w:pPr>
      <w:r w:rsidRPr="00817A75">
        <w:rPr>
          <w:rFonts w:ascii="Times New Roman" w:hAnsi="Times New Roman"/>
          <w:sz w:val="16"/>
          <w:szCs w:val="16"/>
        </w:rPr>
        <w:t xml:space="preserve">………………………..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Pr="00817A75">
        <w:rPr>
          <w:rFonts w:ascii="Times New Roman" w:hAnsi="Times New Roman"/>
          <w:sz w:val="16"/>
          <w:szCs w:val="16"/>
        </w:rPr>
        <w:t xml:space="preserve">      ……………….…………………….……………………………</w:t>
      </w:r>
    </w:p>
    <w:p w:rsidR="003F5570" w:rsidRDefault="003F5570" w:rsidP="003F5570">
      <w:pPr>
        <w:pStyle w:val="Akapitzlist"/>
        <w:spacing w:line="240" w:lineRule="auto"/>
        <w:rPr>
          <w:rFonts w:ascii="Times New Roman" w:hAnsi="Times New Roman"/>
          <w:sz w:val="14"/>
          <w:szCs w:val="14"/>
        </w:rPr>
      </w:pPr>
      <w:r w:rsidRPr="00817A75">
        <w:rPr>
          <w:rFonts w:ascii="Times New Roman" w:hAnsi="Times New Roman"/>
          <w:sz w:val="16"/>
          <w:szCs w:val="16"/>
        </w:rPr>
        <w:t xml:space="preserve">                 </w:t>
      </w:r>
      <w:r w:rsidRPr="00694C1C">
        <w:rPr>
          <w:rFonts w:ascii="Times New Roman" w:hAnsi="Times New Roman"/>
          <w:sz w:val="14"/>
          <w:szCs w:val="14"/>
        </w:rPr>
        <w:t xml:space="preserve">data </w:t>
      </w:r>
      <w:r w:rsidRPr="00817A75">
        <w:rPr>
          <w:rFonts w:ascii="Times New Roman" w:hAnsi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Pr="00694C1C">
        <w:rPr>
          <w:rFonts w:ascii="Times New Roman" w:hAnsi="Times New Roman"/>
          <w:sz w:val="14"/>
          <w:szCs w:val="14"/>
        </w:rPr>
        <w:t xml:space="preserve">czytelny podpis </w:t>
      </w:r>
      <w:r w:rsidRPr="00694C1C">
        <w:rPr>
          <w:rFonts w:ascii="Times New Roman" w:hAnsi="Times New Roman"/>
          <w:b/>
          <w:sz w:val="14"/>
          <w:szCs w:val="14"/>
        </w:rPr>
        <w:t>Matki</w:t>
      </w:r>
      <w:r w:rsidRPr="00694C1C">
        <w:rPr>
          <w:rFonts w:ascii="Times New Roman" w:hAnsi="Times New Roman"/>
          <w:sz w:val="14"/>
          <w:szCs w:val="14"/>
        </w:rPr>
        <w:t xml:space="preserve"> kandydata/ opiekunki prawnej</w:t>
      </w:r>
    </w:p>
    <w:p w:rsidR="003F5570" w:rsidRPr="00694C1C" w:rsidRDefault="003F5570" w:rsidP="003F5570">
      <w:pPr>
        <w:pStyle w:val="Akapitzlist"/>
        <w:spacing w:line="240" w:lineRule="auto"/>
        <w:rPr>
          <w:rFonts w:ascii="Times New Roman" w:hAnsi="Times New Roman"/>
          <w:sz w:val="14"/>
          <w:szCs w:val="14"/>
        </w:rPr>
      </w:pPr>
    </w:p>
    <w:p w:rsidR="003F5570" w:rsidRPr="00817A75" w:rsidRDefault="003F5570" w:rsidP="003F5570">
      <w:pPr>
        <w:widowControl w:val="0"/>
        <w:tabs>
          <w:tab w:val="left" w:pos="4830"/>
        </w:tabs>
        <w:spacing w:after="0" w:line="240" w:lineRule="auto"/>
        <w:rPr>
          <w:rFonts w:ascii="Times New Roman" w:eastAsia="SimSun" w:hAnsi="Times New Roman" w:cs="Mangal"/>
          <w:b/>
          <w:bCs/>
          <w:kern w:val="3"/>
          <w:sz w:val="16"/>
          <w:szCs w:val="16"/>
          <w:lang w:eastAsia="zh-CN" w:bidi="hi-IN"/>
        </w:rPr>
      </w:pPr>
    </w:p>
    <w:p w:rsidR="003F5570" w:rsidRPr="00817A75" w:rsidRDefault="003F5570" w:rsidP="003F5570">
      <w:pPr>
        <w:pStyle w:val="Akapitzlist"/>
        <w:spacing w:line="240" w:lineRule="auto"/>
        <w:rPr>
          <w:rFonts w:ascii="Times New Roman" w:hAnsi="Times New Roman"/>
          <w:sz w:val="16"/>
          <w:szCs w:val="16"/>
        </w:rPr>
      </w:pPr>
      <w:r w:rsidRPr="00817A75">
        <w:rPr>
          <w:rFonts w:ascii="Times New Roman" w:hAnsi="Times New Roman"/>
          <w:sz w:val="16"/>
          <w:szCs w:val="16"/>
        </w:rPr>
        <w:t xml:space="preserve">………………………..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817A75">
        <w:rPr>
          <w:rFonts w:ascii="Times New Roman" w:hAnsi="Times New Roman"/>
          <w:sz w:val="16"/>
          <w:szCs w:val="16"/>
        </w:rPr>
        <w:t xml:space="preserve"> ……………….…………………….……………………………</w:t>
      </w:r>
    </w:p>
    <w:p w:rsidR="003F5570" w:rsidRPr="009F6900" w:rsidRDefault="003F5570" w:rsidP="003F5570">
      <w:pPr>
        <w:pStyle w:val="Akapitzlist"/>
        <w:spacing w:line="240" w:lineRule="auto"/>
        <w:rPr>
          <w:rFonts w:ascii="Times New Roman" w:hAnsi="Times New Roman"/>
          <w:sz w:val="14"/>
          <w:szCs w:val="14"/>
        </w:rPr>
      </w:pPr>
      <w:r w:rsidRPr="00817A75">
        <w:rPr>
          <w:rFonts w:ascii="Times New Roman" w:hAnsi="Times New Roman"/>
          <w:sz w:val="16"/>
          <w:szCs w:val="16"/>
        </w:rPr>
        <w:t xml:space="preserve">                 </w:t>
      </w:r>
      <w:r w:rsidRPr="00694C1C">
        <w:rPr>
          <w:rFonts w:ascii="Times New Roman" w:hAnsi="Times New Roman"/>
          <w:sz w:val="14"/>
          <w:szCs w:val="14"/>
        </w:rPr>
        <w:t xml:space="preserve">data   </w:t>
      </w:r>
      <w:r w:rsidRPr="00817A75">
        <w:rPr>
          <w:rFonts w:ascii="Times New Roman" w:hAnsi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Pr="00694C1C">
        <w:rPr>
          <w:rFonts w:ascii="Times New Roman" w:hAnsi="Times New Roman"/>
          <w:sz w:val="14"/>
          <w:szCs w:val="14"/>
        </w:rPr>
        <w:t xml:space="preserve">czytelny podpis </w:t>
      </w:r>
      <w:r w:rsidRPr="00694C1C">
        <w:rPr>
          <w:rFonts w:ascii="Times New Roman" w:hAnsi="Times New Roman"/>
          <w:b/>
          <w:sz w:val="14"/>
          <w:szCs w:val="14"/>
        </w:rPr>
        <w:t>Ojca</w:t>
      </w:r>
      <w:r w:rsidRPr="00694C1C">
        <w:rPr>
          <w:rFonts w:ascii="Times New Roman" w:hAnsi="Times New Roman"/>
          <w:sz w:val="14"/>
          <w:szCs w:val="14"/>
        </w:rPr>
        <w:t xml:space="preserve"> kandydata/ opiekuna prawnego</w:t>
      </w:r>
    </w:p>
    <w:p w:rsidR="003F5570" w:rsidRPr="003A0A2A" w:rsidRDefault="003F5570" w:rsidP="003F5570">
      <w:pPr>
        <w:pStyle w:val="Akapitzlist"/>
        <w:spacing w:line="240" w:lineRule="auto"/>
        <w:rPr>
          <w:rFonts w:ascii="Times New Roman" w:hAnsi="Times New Roman"/>
          <w:sz w:val="18"/>
          <w:szCs w:val="18"/>
        </w:rPr>
      </w:pPr>
    </w:p>
    <w:p w:rsidR="00C97459" w:rsidRPr="0056632D" w:rsidRDefault="00C97459" w:rsidP="003F5570">
      <w:pPr>
        <w:pStyle w:val="NormalnyWeb"/>
        <w:jc w:val="right"/>
        <w:rPr>
          <w:rFonts w:asciiTheme="minorHAnsi" w:hAnsiTheme="minorHAnsi"/>
          <w:sz w:val="14"/>
          <w:szCs w:val="14"/>
        </w:rPr>
      </w:pPr>
    </w:p>
    <w:sectPr w:rsidR="00C97459" w:rsidRPr="0056632D" w:rsidSect="003F5570">
      <w:pgSz w:w="11906" w:h="16838"/>
      <w:pgMar w:top="142" w:right="991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D1B" w:rsidRDefault="00B81D1B">
      <w:pPr>
        <w:spacing w:after="0" w:line="240" w:lineRule="auto"/>
      </w:pPr>
      <w:r>
        <w:separator/>
      </w:r>
    </w:p>
  </w:endnote>
  <w:endnote w:type="continuationSeparator" w:id="0">
    <w:p w:rsidR="00B81D1B" w:rsidRDefault="00B8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D1B" w:rsidRDefault="00B81D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81D1B" w:rsidRDefault="00B81D1B">
      <w:pPr>
        <w:spacing w:after="0" w:line="240" w:lineRule="auto"/>
      </w:pPr>
      <w:r>
        <w:continuationSeparator/>
      </w:r>
    </w:p>
  </w:footnote>
  <w:footnote w:id="1">
    <w:p w:rsidR="00360064" w:rsidRPr="0071606E" w:rsidRDefault="00E53A7C">
      <w:pPr>
        <w:pStyle w:val="Tekstprzypisudolnego"/>
        <w:rPr>
          <w:rFonts w:asciiTheme="minorHAnsi" w:hAnsiTheme="minorHAnsi"/>
          <w:sz w:val="16"/>
          <w:szCs w:val="16"/>
        </w:rPr>
      </w:pPr>
      <w:r w:rsidRPr="0071606E">
        <w:rPr>
          <w:rStyle w:val="Odwoanieprzypisudolnego"/>
          <w:rFonts w:asciiTheme="minorHAnsi" w:hAnsiTheme="minorHAnsi"/>
        </w:rPr>
        <w:footnoteRef/>
      </w:r>
      <w:r w:rsidRPr="0071606E">
        <w:rPr>
          <w:rFonts w:asciiTheme="minorHAnsi" w:hAnsiTheme="minorHAnsi"/>
        </w:rPr>
        <w:t xml:space="preserve"> </w:t>
      </w:r>
      <w:r w:rsidR="00B154B2" w:rsidRPr="0071606E">
        <w:rPr>
          <w:rFonts w:asciiTheme="minorHAnsi" w:hAnsiTheme="minorHAnsi"/>
          <w:sz w:val="16"/>
          <w:szCs w:val="16"/>
        </w:rPr>
        <w:t xml:space="preserve">Zgodnie z art.153 </w:t>
      </w:r>
      <w:r w:rsidRPr="0071606E">
        <w:rPr>
          <w:rFonts w:asciiTheme="minorHAnsi" w:hAnsiTheme="minorHAnsi"/>
          <w:sz w:val="16"/>
          <w:szCs w:val="16"/>
        </w:rPr>
        <w:t xml:space="preserve"> </w:t>
      </w:r>
      <w:r w:rsidR="00B154B2" w:rsidRPr="0071606E">
        <w:rPr>
          <w:rFonts w:asciiTheme="minorHAnsi" w:hAnsiTheme="minorHAnsi"/>
          <w:sz w:val="16"/>
          <w:szCs w:val="16"/>
        </w:rPr>
        <w:t xml:space="preserve">ust. 2 ustawy </w:t>
      </w:r>
      <w:r w:rsidR="00D6602E" w:rsidRPr="0071606E">
        <w:rPr>
          <w:rFonts w:asciiTheme="minorHAnsi" w:hAnsiTheme="minorHAnsi"/>
          <w:sz w:val="16"/>
          <w:szCs w:val="16"/>
        </w:rPr>
        <w:t xml:space="preserve">z dnia 14 grudnia 2016 r. </w:t>
      </w:r>
      <w:r w:rsidR="00B154B2" w:rsidRPr="0071606E">
        <w:rPr>
          <w:rFonts w:asciiTheme="minorHAnsi" w:hAnsiTheme="minorHAnsi"/>
          <w:sz w:val="16"/>
          <w:szCs w:val="16"/>
        </w:rPr>
        <w:t>prawo oświatowe</w:t>
      </w:r>
      <w:r w:rsidRPr="0071606E">
        <w:rPr>
          <w:rFonts w:asciiTheme="minorHAnsi" w:hAnsiTheme="minorHAnsi"/>
          <w:sz w:val="16"/>
          <w:szCs w:val="16"/>
        </w:rPr>
        <w:t xml:space="preserve">, rodzice dzieci przyjętych do </w:t>
      </w:r>
      <w:r w:rsidR="00D6602E" w:rsidRPr="0071606E">
        <w:rPr>
          <w:rFonts w:asciiTheme="minorHAnsi" w:hAnsiTheme="minorHAnsi"/>
          <w:sz w:val="16"/>
          <w:szCs w:val="16"/>
        </w:rPr>
        <w:t xml:space="preserve">danego </w:t>
      </w:r>
      <w:r w:rsidRPr="0071606E">
        <w:rPr>
          <w:rFonts w:asciiTheme="minorHAnsi" w:hAnsiTheme="minorHAnsi"/>
          <w:sz w:val="16"/>
          <w:szCs w:val="16"/>
        </w:rPr>
        <w:t>publicznego przedszkola</w:t>
      </w:r>
      <w:r w:rsidR="00B154B2" w:rsidRPr="0071606E">
        <w:rPr>
          <w:rFonts w:asciiTheme="minorHAnsi" w:hAnsiTheme="minorHAnsi"/>
          <w:sz w:val="16"/>
          <w:szCs w:val="16"/>
        </w:rPr>
        <w:t>, danego oddziału przedszkolnego w publicznej szkole podstawowej</w:t>
      </w:r>
      <w:r w:rsidR="00D6602E" w:rsidRPr="0071606E">
        <w:rPr>
          <w:rFonts w:asciiTheme="minorHAnsi" w:hAnsiTheme="minorHAnsi"/>
          <w:sz w:val="16"/>
          <w:szCs w:val="16"/>
        </w:rPr>
        <w:t>(…)</w:t>
      </w:r>
      <w:r w:rsidRPr="0071606E">
        <w:rPr>
          <w:rFonts w:asciiTheme="minorHAnsi" w:hAnsiTheme="minorHAnsi"/>
          <w:sz w:val="16"/>
          <w:szCs w:val="16"/>
        </w:rPr>
        <w:t xml:space="preserve"> corocznie składają na kolejny rok szkolny deklarację o kontynuowaniu wychowania przedszkolnego w tym przedszkolu</w:t>
      </w:r>
      <w:r w:rsidR="00B154B2" w:rsidRPr="0071606E">
        <w:rPr>
          <w:rFonts w:asciiTheme="minorHAnsi" w:hAnsiTheme="minorHAnsi"/>
          <w:sz w:val="16"/>
          <w:szCs w:val="16"/>
        </w:rPr>
        <w:t xml:space="preserve">, tym oddziale przedszkolnym w publicznej szkole podstawowej </w:t>
      </w:r>
      <w:r w:rsidRPr="0071606E">
        <w:rPr>
          <w:rFonts w:asciiTheme="minorHAnsi" w:hAnsiTheme="minorHAnsi"/>
          <w:sz w:val="16"/>
          <w:szCs w:val="16"/>
        </w:rPr>
        <w:t xml:space="preserve"> </w:t>
      </w:r>
      <w:r w:rsidR="00D6602E" w:rsidRPr="0071606E">
        <w:rPr>
          <w:rFonts w:asciiTheme="minorHAnsi" w:hAnsiTheme="minorHAnsi"/>
          <w:sz w:val="16"/>
          <w:szCs w:val="16"/>
        </w:rPr>
        <w:t xml:space="preserve">(…) </w:t>
      </w:r>
      <w:r w:rsidRPr="0071606E">
        <w:rPr>
          <w:rFonts w:asciiTheme="minorHAnsi" w:hAnsiTheme="minorHAnsi"/>
          <w:sz w:val="16"/>
          <w:szCs w:val="16"/>
        </w:rPr>
        <w:t xml:space="preserve"> w terminie 7 dni poprzedzających termin rozpoczęcia postępowania rekrutacyjnego.</w:t>
      </w:r>
    </w:p>
  </w:footnote>
  <w:footnote w:id="2">
    <w:p w:rsidR="00FA09C8" w:rsidRPr="0071606E" w:rsidRDefault="00FA09C8">
      <w:pPr>
        <w:pStyle w:val="Tekstprzypisudolnego"/>
        <w:rPr>
          <w:rFonts w:asciiTheme="minorHAnsi" w:hAnsiTheme="minorHAnsi"/>
          <w:sz w:val="16"/>
          <w:szCs w:val="16"/>
        </w:rPr>
      </w:pPr>
      <w:r w:rsidRPr="0071606E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1606E">
        <w:rPr>
          <w:rFonts w:asciiTheme="minorHAnsi" w:hAnsiTheme="minorHAnsi"/>
          <w:sz w:val="16"/>
          <w:szCs w:val="16"/>
        </w:rPr>
        <w:t xml:space="preserve"> W przypadku odpowiedzi TAK*) należy dołączyć dokumenty potwierdzające wskazaną sytuację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356" w:hanging="356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300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239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177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116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055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5993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6932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7871" w:hanging="356"/>
      </w:pPr>
      <w:rPr>
        <w:rFonts w:hint="default"/>
      </w:rPr>
    </w:lvl>
  </w:abstractNum>
  <w:abstractNum w:abstractNumId="1" w15:restartNumberingAfterBreak="0">
    <w:nsid w:val="74D73697"/>
    <w:multiLevelType w:val="multilevel"/>
    <w:tmpl w:val="06786B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64"/>
    <w:rsid w:val="00010B86"/>
    <w:rsid w:val="000177BB"/>
    <w:rsid w:val="00052200"/>
    <w:rsid w:val="00095877"/>
    <w:rsid w:val="001344A6"/>
    <w:rsid w:val="00146E6D"/>
    <w:rsid w:val="001773B8"/>
    <w:rsid w:val="00184F23"/>
    <w:rsid w:val="001861E2"/>
    <w:rsid w:val="001B10B7"/>
    <w:rsid w:val="001F3EA6"/>
    <w:rsid w:val="0020469D"/>
    <w:rsid w:val="002A4969"/>
    <w:rsid w:val="00360064"/>
    <w:rsid w:val="003F5570"/>
    <w:rsid w:val="0040500F"/>
    <w:rsid w:val="00422C37"/>
    <w:rsid w:val="004822C6"/>
    <w:rsid w:val="004866F5"/>
    <w:rsid w:val="004E1B15"/>
    <w:rsid w:val="0056632D"/>
    <w:rsid w:val="0071606E"/>
    <w:rsid w:val="00777312"/>
    <w:rsid w:val="007B1D34"/>
    <w:rsid w:val="00892A91"/>
    <w:rsid w:val="008B3BCF"/>
    <w:rsid w:val="00995238"/>
    <w:rsid w:val="009A4955"/>
    <w:rsid w:val="009D0E7A"/>
    <w:rsid w:val="009E7178"/>
    <w:rsid w:val="00AD30CD"/>
    <w:rsid w:val="00AF559E"/>
    <w:rsid w:val="00B154B2"/>
    <w:rsid w:val="00B65302"/>
    <w:rsid w:val="00B675C0"/>
    <w:rsid w:val="00B81D1B"/>
    <w:rsid w:val="00BB5689"/>
    <w:rsid w:val="00C97459"/>
    <w:rsid w:val="00CB6F51"/>
    <w:rsid w:val="00D6602E"/>
    <w:rsid w:val="00DB44B4"/>
    <w:rsid w:val="00E10404"/>
    <w:rsid w:val="00E17242"/>
    <w:rsid w:val="00E45663"/>
    <w:rsid w:val="00E47716"/>
    <w:rsid w:val="00E53A7C"/>
    <w:rsid w:val="00E7097B"/>
    <w:rsid w:val="00F701FA"/>
    <w:rsid w:val="00FA09C8"/>
    <w:rsid w:val="00FA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6071"/>
  <w15:docId w15:val="{FE592198-6C6C-424A-9038-4BA5ACB5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1"/>
    <w:qFormat/>
    <w:rsid w:val="004866F5"/>
    <w:pPr>
      <w:widowControl w:val="0"/>
      <w:suppressAutoHyphens w:val="0"/>
      <w:autoSpaceDE w:val="0"/>
      <w:spacing w:after="0" w:line="240" w:lineRule="auto"/>
      <w:ind w:left="232" w:right="330"/>
      <w:jc w:val="center"/>
      <w:textAlignment w:val="auto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spacing w:after="0"/>
      <w:ind w:left="720"/>
    </w:p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FootnoteSymbol">
    <w:name w:val="Footnote Symbol"/>
  </w:style>
  <w:style w:type="paragraph" w:styleId="NormalnyWeb">
    <w:name w:val="Normal (Web)"/>
    <w:basedOn w:val="Normalny"/>
    <w:uiPriority w:val="99"/>
    <w:unhideWhenUsed/>
    <w:rsid w:val="00C97459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97459"/>
    <w:pPr>
      <w:suppressAutoHyphens/>
    </w:pPr>
    <w:rPr>
      <w:sz w:val="22"/>
      <w:szCs w:val="22"/>
      <w:lang w:eastAsia="en-US"/>
    </w:rPr>
  </w:style>
  <w:style w:type="character" w:customStyle="1" w:styleId="Teksttreci8">
    <w:name w:val="Tekst treści (8)_"/>
    <w:basedOn w:val="Domylnaczcionkaakapitu"/>
    <w:link w:val="Teksttreci80"/>
    <w:rsid w:val="00B65302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B65302"/>
    <w:pPr>
      <w:widowControl w:val="0"/>
      <w:shd w:val="clear" w:color="auto" w:fill="FFFFFF"/>
      <w:suppressAutoHyphens w:val="0"/>
      <w:autoSpaceDN/>
      <w:spacing w:before="840" w:after="300" w:line="0" w:lineRule="atLeast"/>
      <w:textAlignment w:val="auto"/>
    </w:pPr>
    <w:rPr>
      <w:rFonts w:ascii="Arial" w:eastAsia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FA09C8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FA09C8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FA09C8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A09C8"/>
    <w:pPr>
      <w:widowControl w:val="0"/>
      <w:shd w:val="clear" w:color="auto" w:fill="FFFFFF"/>
      <w:suppressAutoHyphens w:val="0"/>
      <w:autoSpaceDN/>
      <w:spacing w:before="540" w:after="0" w:line="0" w:lineRule="atLeast"/>
      <w:ind w:hanging="380"/>
      <w:jc w:val="both"/>
      <w:textAlignment w:val="auto"/>
    </w:pPr>
    <w:rPr>
      <w:rFonts w:ascii="Arial" w:eastAsia="Arial" w:hAnsi="Arial" w:cs="Arial"/>
      <w:sz w:val="16"/>
      <w:szCs w:val="16"/>
      <w:lang w:eastAsia="pl-PL"/>
    </w:rPr>
  </w:style>
  <w:style w:type="paragraph" w:customStyle="1" w:styleId="Teksttreci90">
    <w:name w:val="Tekst treści (9)"/>
    <w:basedOn w:val="Normalny"/>
    <w:link w:val="Teksttreci9"/>
    <w:rsid w:val="00FA09C8"/>
    <w:pPr>
      <w:widowControl w:val="0"/>
      <w:shd w:val="clear" w:color="auto" w:fill="FFFFFF"/>
      <w:suppressAutoHyphens w:val="0"/>
      <w:autoSpaceDN/>
      <w:spacing w:before="300" w:after="180" w:line="211" w:lineRule="exact"/>
      <w:jc w:val="center"/>
      <w:textAlignment w:val="auto"/>
    </w:pPr>
    <w:rPr>
      <w:rFonts w:ascii="Arial" w:eastAsia="Arial" w:hAnsi="Arial" w:cs="Arial"/>
      <w:b/>
      <w:bCs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4866F5"/>
    <w:rPr>
      <w:rFonts w:ascii="Arial" w:eastAsia="Arial" w:hAnsi="Arial" w:cs="Arial"/>
      <w:b/>
      <w:bCs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4866F5"/>
    <w:pPr>
      <w:widowControl w:val="0"/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66F5"/>
    <w:rPr>
      <w:rFonts w:ascii="Arial" w:eastAsia="Arial" w:hAnsi="Arial" w:cs="Arial"/>
      <w:sz w:val="16"/>
      <w:szCs w:val="16"/>
      <w:lang w:eastAsia="en-US"/>
    </w:rPr>
  </w:style>
  <w:style w:type="paragraph" w:customStyle="1" w:styleId="NormalnyWeb1">
    <w:name w:val="Normalny (Web)1"/>
    <w:basedOn w:val="Normalny"/>
    <w:rsid w:val="004866F5"/>
    <w:pPr>
      <w:autoSpaceDN/>
      <w:spacing w:before="100" w:after="119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kancelaria-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1498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komprachcice</dc:creator>
  <cp:lastModifiedBy>Kamila</cp:lastModifiedBy>
  <cp:revision>2</cp:revision>
  <cp:lastPrinted>2026-02-13T11:26:00Z</cp:lastPrinted>
  <dcterms:created xsi:type="dcterms:W3CDTF">2026-02-13T11:27:00Z</dcterms:created>
  <dcterms:modified xsi:type="dcterms:W3CDTF">2026-02-13T11:27:00Z</dcterms:modified>
</cp:coreProperties>
</file>